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68" w:rsidRDefault="002340C9" w:rsidP="002340C9">
      <w:pPr>
        <w:suppressAutoHyphens w:val="0"/>
        <w:ind w:firstLine="547"/>
        <w:jc w:val="both"/>
        <w:rPr>
          <w:sz w:val="32"/>
          <w:szCs w:val="32"/>
        </w:rPr>
      </w:pPr>
      <w:r w:rsidRPr="00707A68">
        <w:rPr>
          <w:b/>
          <w:bCs/>
          <w:sz w:val="32"/>
          <w:szCs w:val="32"/>
          <w:lang w:eastAsia="ru-RU"/>
        </w:rPr>
        <w:t>Сведения обо всех предыдущих торгах по продаже муниципального имущества:</w:t>
      </w:r>
      <w:r w:rsidRPr="00707A68">
        <w:rPr>
          <w:sz w:val="32"/>
          <w:szCs w:val="32"/>
        </w:rPr>
        <w:t xml:space="preserve"> </w:t>
      </w:r>
    </w:p>
    <w:p w:rsidR="00707A68" w:rsidRDefault="00707A68" w:rsidP="002340C9">
      <w:pPr>
        <w:suppressAutoHyphens w:val="0"/>
        <w:ind w:firstLine="547"/>
        <w:jc w:val="both"/>
        <w:rPr>
          <w:sz w:val="32"/>
          <w:szCs w:val="32"/>
        </w:rPr>
      </w:pPr>
    </w:p>
    <w:p w:rsidR="002340C9" w:rsidRPr="00707A68" w:rsidRDefault="002340C9" w:rsidP="00707A68">
      <w:pPr>
        <w:suppressAutoHyphens w:val="0"/>
        <w:spacing w:line="360" w:lineRule="auto"/>
        <w:ind w:firstLine="547"/>
        <w:jc w:val="both"/>
        <w:rPr>
          <w:sz w:val="32"/>
          <w:szCs w:val="32"/>
        </w:rPr>
      </w:pPr>
      <w:proofErr w:type="gramStart"/>
      <w:r w:rsidRPr="00707A68">
        <w:rPr>
          <w:sz w:val="32"/>
          <w:szCs w:val="32"/>
        </w:rPr>
        <w:t xml:space="preserve">05.07.2019 в соответствии с решениями Совета Эссойльского сельского поселения от 25.04.2019 № 3 «Об утверждении условий приватизации муниципального имущества», от 26.06.2019 № 7 «О внесении изменений в решение № 3 от 25.04.2019 «Об утверждении условий приватизации муниципального имущества»» размещено извещение № </w:t>
      </w:r>
      <w:r w:rsidRPr="00707A68">
        <w:rPr>
          <w:bCs/>
          <w:sz w:val="32"/>
          <w:szCs w:val="32"/>
        </w:rPr>
        <w:t>050719/23848253/01</w:t>
      </w:r>
      <w:r w:rsidRPr="00707A68">
        <w:rPr>
          <w:sz w:val="32"/>
          <w:szCs w:val="32"/>
        </w:rPr>
        <w:t xml:space="preserve"> о продаже муниципального имущества.</w:t>
      </w:r>
      <w:proofErr w:type="gramEnd"/>
      <w:r w:rsidRPr="00707A68">
        <w:rPr>
          <w:sz w:val="32"/>
          <w:szCs w:val="32"/>
        </w:rPr>
        <w:t xml:space="preserve"> Аукцион признан несостоявшимся в связи с отсутствием участников.</w:t>
      </w:r>
    </w:p>
    <w:p w:rsidR="007B047E" w:rsidRPr="00707A68" w:rsidRDefault="00707A68" w:rsidP="00707A68">
      <w:pPr>
        <w:spacing w:line="360" w:lineRule="auto"/>
        <w:rPr>
          <w:sz w:val="32"/>
          <w:szCs w:val="32"/>
        </w:rPr>
      </w:pPr>
    </w:p>
    <w:sectPr w:rsidR="007B047E" w:rsidRPr="00707A68" w:rsidSect="0042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C9"/>
    <w:rsid w:val="001470DA"/>
    <w:rsid w:val="002340C9"/>
    <w:rsid w:val="0042730B"/>
    <w:rsid w:val="00622A9E"/>
    <w:rsid w:val="00707A68"/>
    <w:rsid w:val="00A51599"/>
    <w:rsid w:val="00B86FC5"/>
    <w:rsid w:val="00B934ED"/>
    <w:rsid w:val="00CD3037"/>
    <w:rsid w:val="00EB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599"/>
    <w:pPr>
      <w:widowControl w:val="0"/>
      <w:suppressAutoHyphens w:val="0"/>
      <w:autoSpaceDE w:val="0"/>
      <w:autoSpaceDN w:val="0"/>
      <w:ind w:left="212"/>
    </w:pPr>
    <w:rPr>
      <w:rFonts w:eastAsia="Arial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51599"/>
    <w:rPr>
      <w:rFonts w:ascii="Times New Roman" w:eastAsia="Arial" w:hAnsi="Times New Roman" w:cs="Times New Roman"/>
      <w:sz w:val="24"/>
      <w:szCs w:val="24"/>
      <w:lang w:val="ru-RU" w:eastAsia="ru-RU" w:bidi="ru-RU"/>
    </w:rPr>
  </w:style>
  <w:style w:type="paragraph" w:styleId="a5">
    <w:name w:val="No Spacing"/>
    <w:uiPriority w:val="1"/>
    <w:qFormat/>
    <w:rsid w:val="00A51599"/>
    <w:rPr>
      <w:rFonts w:ascii="Arial" w:hAnsi="Arial" w:cs="Arial"/>
      <w:lang w:val="ru-RU" w:eastAsia="ru-RU" w:bidi="ru-RU"/>
    </w:rPr>
  </w:style>
  <w:style w:type="paragraph" w:styleId="a6">
    <w:name w:val="List Paragraph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52"/>
      <w:ind w:left="212" w:firstLine="361"/>
    </w:pPr>
    <w:rPr>
      <w:rFonts w:eastAsia="Arial"/>
      <w:lang w:eastAsia="ru-RU" w:bidi="ru-RU"/>
    </w:rPr>
  </w:style>
  <w:style w:type="paragraph" w:customStyle="1" w:styleId="Heading1">
    <w:name w:val="Heading 1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1"/>
      <w:ind w:left="212"/>
      <w:outlineLvl w:val="1"/>
    </w:pPr>
    <w:rPr>
      <w:rFonts w:eastAsia="Arial"/>
      <w:sz w:val="40"/>
      <w:szCs w:val="40"/>
      <w:lang w:eastAsia="ru-RU" w:bidi="ru-RU"/>
    </w:rPr>
  </w:style>
  <w:style w:type="paragraph" w:customStyle="1" w:styleId="Heading2">
    <w:name w:val="Heading 2"/>
    <w:basedOn w:val="a"/>
    <w:uiPriority w:val="1"/>
    <w:qFormat/>
    <w:rsid w:val="00A51599"/>
    <w:pPr>
      <w:widowControl w:val="0"/>
      <w:suppressAutoHyphens w:val="0"/>
      <w:autoSpaceDE w:val="0"/>
      <w:autoSpaceDN w:val="0"/>
      <w:ind w:left="212"/>
      <w:outlineLvl w:val="2"/>
    </w:pPr>
    <w:rPr>
      <w:rFonts w:eastAsia="Arial"/>
      <w:sz w:val="32"/>
      <w:szCs w:val="32"/>
      <w:lang w:eastAsia="ru-RU" w:bidi="ru-RU"/>
    </w:rPr>
  </w:style>
  <w:style w:type="paragraph" w:customStyle="1" w:styleId="Heading3">
    <w:name w:val="Heading 3"/>
    <w:basedOn w:val="a"/>
    <w:uiPriority w:val="1"/>
    <w:qFormat/>
    <w:rsid w:val="00A51599"/>
    <w:pPr>
      <w:widowControl w:val="0"/>
      <w:suppressAutoHyphens w:val="0"/>
      <w:autoSpaceDE w:val="0"/>
      <w:autoSpaceDN w:val="0"/>
      <w:ind w:left="212"/>
      <w:outlineLvl w:val="3"/>
    </w:pPr>
    <w:rPr>
      <w:rFonts w:ascii="Trebuchet MS" w:eastAsia="Trebuchet MS" w:hAnsi="Trebuchet MS" w:cs="Trebuchet MS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60"/>
      <w:ind w:left="107"/>
    </w:pPr>
    <w:rPr>
      <w:rFonts w:eastAsia="Arial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DG Win&amp;Soft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m.gorin</dc:creator>
  <cp:lastModifiedBy>Ирина</cp:lastModifiedBy>
  <cp:revision>4</cp:revision>
  <dcterms:created xsi:type="dcterms:W3CDTF">2019-10-01T12:27:00Z</dcterms:created>
  <dcterms:modified xsi:type="dcterms:W3CDTF">2019-10-01T12:36:00Z</dcterms:modified>
</cp:coreProperties>
</file>