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0" w:rsidRPr="00410920" w:rsidRDefault="00793D45" w:rsidP="004109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4.75pt;margin-top:.45pt;width:388.95pt;height:162.6pt;z-index:251660288;mso-wrap-distance-left:7.05pt;mso-wrap-distance-right:7.05pt;mso-position-horizontal-relative:page" stroked="f">
            <v:fill color2="black"/>
            <v:textbox style="mso-next-textbox:#_x0000_s1029" inset="0,0,0,0">
              <w:txbxContent>
                <w:p w:rsidR="00410920" w:rsidRDefault="00410920" w:rsidP="00410920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</w:rPr>
                    <w:drawing>
                      <wp:inline distT="0" distB="0" distL="0" distR="0">
                        <wp:extent cx="735330" cy="98425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984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410920" w:rsidRDefault="00410920" w:rsidP="00410920">
                  <w:pPr>
                    <w:jc w:val="center"/>
                  </w:pPr>
                  <w:r>
                    <w:t xml:space="preserve">       </w:t>
                  </w:r>
                </w:p>
                <w:p w:rsidR="00410920" w:rsidRDefault="00410920" w:rsidP="0041092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410920" w:rsidRDefault="00410920" w:rsidP="0041092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410920" w:rsidRDefault="00410920" w:rsidP="004109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XXXXVI</w:t>
                  </w:r>
                  <w:r>
                    <w:rPr>
                      <w:b/>
                      <w:sz w:val="28"/>
                      <w:szCs w:val="28"/>
                    </w:rPr>
                    <w:t xml:space="preserve"> сессия II созыва </w:t>
                  </w:r>
                </w:p>
                <w:p w:rsidR="00410920" w:rsidRDefault="00410920" w:rsidP="004109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</w:rPr>
      </w:pPr>
    </w:p>
    <w:p w:rsidR="00410920" w:rsidRPr="00410920" w:rsidRDefault="00410920" w:rsidP="00410920">
      <w:pPr>
        <w:jc w:val="center"/>
        <w:rPr>
          <w:rFonts w:ascii="Times New Roman" w:hAnsi="Times New Roman"/>
          <w:b/>
          <w:sz w:val="28"/>
          <w:szCs w:val="28"/>
        </w:rPr>
      </w:pPr>
      <w:r w:rsidRPr="00410920">
        <w:rPr>
          <w:rFonts w:ascii="Times New Roman" w:hAnsi="Times New Roman"/>
          <w:b/>
          <w:sz w:val="28"/>
          <w:szCs w:val="28"/>
        </w:rPr>
        <w:t>РЕШЕНИЕ №</w:t>
      </w:r>
      <w:r w:rsidR="00490349">
        <w:rPr>
          <w:rFonts w:ascii="Times New Roman" w:hAnsi="Times New Roman"/>
          <w:b/>
          <w:sz w:val="28"/>
          <w:szCs w:val="28"/>
        </w:rPr>
        <w:t xml:space="preserve"> 1</w:t>
      </w:r>
      <w:r w:rsidR="00D7528D">
        <w:rPr>
          <w:rFonts w:ascii="Times New Roman" w:hAnsi="Times New Roman"/>
          <w:b/>
          <w:sz w:val="28"/>
          <w:szCs w:val="28"/>
        </w:rPr>
        <w:t>7</w:t>
      </w:r>
    </w:p>
    <w:p w:rsidR="00410920" w:rsidRDefault="00410920" w:rsidP="00410920">
      <w:pPr>
        <w:jc w:val="center"/>
        <w:rPr>
          <w:b/>
          <w:sz w:val="28"/>
          <w:szCs w:val="28"/>
        </w:rPr>
      </w:pPr>
    </w:p>
    <w:p w:rsidR="00410920" w:rsidRPr="00410920" w:rsidRDefault="00410920" w:rsidP="00410920">
      <w:pPr>
        <w:rPr>
          <w:rFonts w:ascii="Times New Roman" w:hAnsi="Times New Roman"/>
          <w:b/>
        </w:rPr>
      </w:pPr>
      <w:r w:rsidRPr="00410920">
        <w:rPr>
          <w:rFonts w:ascii="Times New Roman" w:hAnsi="Times New Roman"/>
          <w:b/>
        </w:rPr>
        <w:t>от 25 апреля 2013 года</w:t>
      </w:r>
    </w:p>
    <w:p w:rsidR="00410920" w:rsidRPr="00410920" w:rsidRDefault="00410920" w:rsidP="00410920">
      <w:pPr>
        <w:rPr>
          <w:rFonts w:ascii="Times New Roman" w:hAnsi="Times New Roman"/>
          <w:b/>
        </w:rPr>
      </w:pPr>
      <w:r w:rsidRPr="00410920">
        <w:rPr>
          <w:rFonts w:ascii="Times New Roman" w:hAnsi="Times New Roman"/>
          <w:b/>
        </w:rPr>
        <w:t>п.Эссойла</w:t>
      </w:r>
    </w:p>
    <w:p w:rsidR="00410920" w:rsidRPr="00410920" w:rsidRDefault="00410920" w:rsidP="00410920">
      <w:pPr>
        <w:rPr>
          <w:rFonts w:ascii="Times New Roman" w:hAnsi="Times New Roman"/>
          <w:b/>
        </w:rPr>
      </w:pPr>
    </w:p>
    <w:p w:rsidR="00410920" w:rsidRDefault="00410920" w:rsidP="004109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Положения </w:t>
      </w:r>
      <w:r w:rsidR="004C403F">
        <w:rPr>
          <w:rFonts w:ascii="Times New Roman" w:hAnsi="Times New Roman"/>
          <w:b/>
        </w:rPr>
        <w:t>о порядке назначения,</w:t>
      </w:r>
    </w:p>
    <w:p w:rsidR="004C403F" w:rsidRDefault="004C403F" w:rsidP="004109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выплаты и размере ежемесячной доплаты </w:t>
      </w:r>
      <w:proofErr w:type="gram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 xml:space="preserve"> трудовой</w:t>
      </w:r>
    </w:p>
    <w:p w:rsidR="004C403F" w:rsidRDefault="004C403F" w:rsidP="004109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пенсии по старости (инвалидности) лицам, замещавшим</w:t>
      </w:r>
    </w:p>
    <w:p w:rsidR="004C403F" w:rsidRPr="00410920" w:rsidRDefault="004C403F" w:rsidP="004109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муниципальные должности и должности муниципальной службы</w:t>
      </w:r>
    </w:p>
    <w:p w:rsidR="00410920" w:rsidRPr="00410920" w:rsidRDefault="00410920" w:rsidP="00410920">
      <w:pPr>
        <w:rPr>
          <w:rFonts w:ascii="Times New Roman" w:hAnsi="Times New Roman"/>
        </w:rPr>
      </w:pPr>
    </w:p>
    <w:p w:rsidR="004C403F" w:rsidRPr="007541B1" w:rsidRDefault="004C403F" w:rsidP="004C403F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Cs w:val="24"/>
        </w:rPr>
        <w:t>В соответствии со</w:t>
      </w:r>
      <w:r w:rsidRPr="007541B1">
        <w:rPr>
          <w:rFonts w:ascii="Times New Roman" w:hAnsi="Times New Roman"/>
          <w:color w:val="000000"/>
          <w:spacing w:val="1"/>
          <w:szCs w:val="24"/>
        </w:rPr>
        <w:t xml:space="preserve"> ст</w:t>
      </w:r>
      <w:r>
        <w:rPr>
          <w:rFonts w:ascii="Times New Roman" w:hAnsi="Times New Roman"/>
          <w:color w:val="000000"/>
          <w:spacing w:val="1"/>
          <w:szCs w:val="24"/>
        </w:rPr>
        <w:t>атьей</w:t>
      </w:r>
      <w:r w:rsidRPr="007541B1">
        <w:rPr>
          <w:rFonts w:ascii="Times New Roman" w:hAnsi="Times New Roman"/>
          <w:color w:val="000000"/>
          <w:spacing w:val="1"/>
          <w:szCs w:val="24"/>
        </w:rPr>
        <w:t xml:space="preserve"> 1 Закона Республики Карелия от 28 августа 2010 года № </w:t>
      </w:r>
      <w:r w:rsidRPr="007541B1">
        <w:rPr>
          <w:rFonts w:ascii="Times New Roman" w:hAnsi="Times New Roman"/>
          <w:color w:val="000000"/>
          <w:spacing w:val="2"/>
          <w:szCs w:val="24"/>
        </w:rPr>
        <w:t>1388-3</w:t>
      </w:r>
      <w:r w:rsidRPr="007541B1">
        <w:rPr>
          <w:rFonts w:ascii="Times New Roman" w:hAnsi="Times New Roman"/>
          <w:color w:val="000000"/>
          <w:spacing w:val="2"/>
          <w:szCs w:val="24"/>
          <w:lang w:val="en-US"/>
        </w:rPr>
        <w:t>PK</w:t>
      </w:r>
      <w:r w:rsidRPr="007541B1">
        <w:rPr>
          <w:rFonts w:ascii="Times New Roman" w:hAnsi="Times New Roman"/>
          <w:color w:val="000000"/>
          <w:spacing w:val="2"/>
          <w:szCs w:val="24"/>
        </w:rPr>
        <w:t xml:space="preserve"> «</w:t>
      </w:r>
      <w:r w:rsidRPr="007541B1">
        <w:rPr>
          <w:rFonts w:ascii="Times New Roman" w:hAnsi="Times New Roman"/>
          <w:szCs w:val="24"/>
        </w:rPr>
        <w:t>О внесении изменений в статью 11 Закона Республики Карелия «О муниципальной службе в Республике Карелия</w:t>
      </w:r>
      <w:r w:rsidRPr="007541B1">
        <w:rPr>
          <w:rFonts w:ascii="Times New Roman" w:hAnsi="Times New Roman"/>
          <w:color w:val="000000"/>
          <w:spacing w:val="3"/>
          <w:szCs w:val="24"/>
        </w:rPr>
        <w:t xml:space="preserve">», </w:t>
      </w:r>
      <w:r w:rsidRPr="007541B1">
        <w:rPr>
          <w:rFonts w:ascii="Times New Roman" w:hAnsi="Times New Roman"/>
          <w:szCs w:val="24"/>
        </w:rPr>
        <w:t>Закона Республики Карелия от 12 июля 2010 N 1410-ЗРК «</w:t>
      </w:r>
      <w:r w:rsidRPr="007541B1">
        <w:rPr>
          <w:rFonts w:ascii="Times New Roman" w:hAnsi="Times New Roman"/>
          <w:color w:val="000000"/>
          <w:spacing w:val="2"/>
          <w:szCs w:val="24"/>
        </w:rPr>
        <w:t>О внесении изменений в статью 4 Закона Республики Карелия «</w:t>
      </w:r>
      <w:r w:rsidRPr="007541B1">
        <w:rPr>
          <w:rFonts w:ascii="Times New Roman" w:hAnsi="Times New Roman"/>
          <w:szCs w:val="24"/>
        </w:rPr>
        <w:t>О некоторых гарантиях обеспечения деятельности лиц, замещающих муниципальные должности в органах местного самоуправления</w:t>
      </w:r>
      <w:proofErr w:type="gramEnd"/>
      <w:r w:rsidRPr="007541B1">
        <w:rPr>
          <w:rFonts w:ascii="Times New Roman" w:hAnsi="Times New Roman"/>
          <w:szCs w:val="24"/>
        </w:rPr>
        <w:t xml:space="preserve"> в Республике Карелия</w:t>
      </w:r>
      <w:r>
        <w:rPr>
          <w:rFonts w:ascii="Times New Roman" w:hAnsi="Times New Roman"/>
          <w:szCs w:val="24"/>
        </w:rPr>
        <w:t>»</w:t>
      </w:r>
      <w:r w:rsidRPr="007541B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статьей 40.3 Устава Эссойльского сельского поселения, Совет Эссойльского сельского поселения  </w:t>
      </w:r>
      <w:r w:rsidRPr="007541B1">
        <w:rPr>
          <w:rFonts w:ascii="Times New Roman" w:hAnsi="Times New Roman"/>
          <w:bCs/>
          <w:szCs w:val="24"/>
          <w:lang w:val="en-US"/>
        </w:rPr>
        <w:t>II</w:t>
      </w:r>
      <w:r w:rsidRPr="007541B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созыва</w:t>
      </w:r>
    </w:p>
    <w:p w:rsidR="004C403F" w:rsidRPr="007541B1" w:rsidRDefault="004C403F" w:rsidP="004C403F">
      <w:pPr>
        <w:jc w:val="center"/>
        <w:rPr>
          <w:rFonts w:ascii="Times New Roman" w:hAnsi="Times New Roman"/>
          <w:b/>
          <w:szCs w:val="24"/>
        </w:rPr>
      </w:pPr>
    </w:p>
    <w:p w:rsidR="004C403F" w:rsidRDefault="004C403F" w:rsidP="004C403F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7541B1">
        <w:rPr>
          <w:rFonts w:ascii="Times New Roman" w:hAnsi="Times New Roman"/>
          <w:b/>
          <w:szCs w:val="24"/>
        </w:rPr>
        <w:t>Р</w:t>
      </w:r>
      <w:proofErr w:type="gramEnd"/>
      <w:r w:rsidRPr="007541B1">
        <w:rPr>
          <w:rFonts w:ascii="Times New Roman" w:hAnsi="Times New Roman"/>
          <w:b/>
          <w:szCs w:val="24"/>
        </w:rPr>
        <w:t xml:space="preserve"> Е Ш И Л:</w:t>
      </w:r>
    </w:p>
    <w:p w:rsidR="004C403F" w:rsidRDefault="004C403F" w:rsidP="004C403F">
      <w:pPr>
        <w:shd w:val="clear" w:color="auto" w:fill="FFFFFF"/>
        <w:spacing w:before="43"/>
        <w:jc w:val="both"/>
        <w:rPr>
          <w:rFonts w:ascii="Times New Roman" w:hAnsi="Times New Roman"/>
          <w:b/>
          <w:szCs w:val="24"/>
        </w:rPr>
      </w:pPr>
      <w:bookmarkStart w:id="0" w:name="sub_10"/>
    </w:p>
    <w:p w:rsidR="004C403F" w:rsidRDefault="004C403F" w:rsidP="004C403F">
      <w:pPr>
        <w:ind w:firstLine="708"/>
        <w:jc w:val="both"/>
        <w:rPr>
          <w:rFonts w:ascii="Times New Roman" w:hAnsi="Times New Roman"/>
          <w:color w:val="000000"/>
          <w:spacing w:val="1"/>
          <w:szCs w:val="24"/>
        </w:rPr>
      </w:pPr>
      <w:r w:rsidRPr="00B93FFA">
        <w:rPr>
          <w:rFonts w:ascii="Times New Roman" w:hAnsi="Times New Roman"/>
          <w:szCs w:val="24"/>
        </w:rPr>
        <w:t xml:space="preserve">1. </w:t>
      </w:r>
      <w:r w:rsidRPr="00B93FFA">
        <w:rPr>
          <w:rFonts w:ascii="Times New Roman" w:hAnsi="Times New Roman"/>
          <w:color w:val="000000"/>
          <w:spacing w:val="3"/>
          <w:szCs w:val="24"/>
        </w:rPr>
        <w:t xml:space="preserve">Утвердить </w:t>
      </w:r>
      <w:r w:rsidRPr="004C403F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4C403F">
        <w:rPr>
          <w:rFonts w:ascii="Times New Roman" w:hAnsi="Times New Roman"/>
        </w:rPr>
        <w:t xml:space="preserve"> о порядке назначения,</w:t>
      </w:r>
      <w:r>
        <w:rPr>
          <w:rFonts w:ascii="Times New Roman" w:hAnsi="Times New Roman"/>
        </w:rPr>
        <w:t xml:space="preserve"> </w:t>
      </w:r>
      <w:r w:rsidRPr="004C403F">
        <w:rPr>
          <w:rFonts w:ascii="Times New Roman" w:hAnsi="Times New Roman"/>
        </w:rPr>
        <w:t>выплаты и размере ежемесячной доплаты к трудовой</w:t>
      </w:r>
      <w:r>
        <w:rPr>
          <w:rFonts w:ascii="Times New Roman" w:hAnsi="Times New Roman"/>
        </w:rPr>
        <w:t xml:space="preserve"> </w:t>
      </w:r>
      <w:r w:rsidRPr="004C403F">
        <w:rPr>
          <w:rFonts w:ascii="Times New Roman" w:hAnsi="Times New Roman"/>
        </w:rPr>
        <w:t>пенсии по старости (инвалидности) лицам, замещавшим</w:t>
      </w:r>
      <w:r>
        <w:rPr>
          <w:rFonts w:ascii="Times New Roman" w:hAnsi="Times New Roman"/>
        </w:rPr>
        <w:t xml:space="preserve"> </w:t>
      </w:r>
      <w:r w:rsidRPr="004C403F">
        <w:rPr>
          <w:rFonts w:ascii="Times New Roman" w:hAnsi="Times New Roman"/>
        </w:rPr>
        <w:t>муниципальные должности и должности муниципальной службы</w:t>
      </w:r>
      <w:r>
        <w:rPr>
          <w:rFonts w:ascii="Times New Roman" w:hAnsi="Times New Roman"/>
        </w:rPr>
        <w:t xml:space="preserve"> </w:t>
      </w:r>
      <w:r w:rsidRPr="00B93FF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7541B1">
        <w:rPr>
          <w:rFonts w:ascii="Times New Roman" w:hAnsi="Times New Roman"/>
          <w:color w:val="000000"/>
          <w:spacing w:val="1"/>
          <w:szCs w:val="24"/>
        </w:rPr>
        <w:t>Приложение № 1).</w:t>
      </w:r>
    </w:p>
    <w:p w:rsidR="004C403F" w:rsidRDefault="004C403F" w:rsidP="004C403F">
      <w:pPr>
        <w:shd w:val="clear" w:color="auto" w:fill="FFFFFF"/>
        <w:spacing w:before="43"/>
        <w:ind w:firstLine="708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2. </w:t>
      </w:r>
      <w:r w:rsidRPr="003C27D5">
        <w:rPr>
          <w:rFonts w:ascii="Times New Roman" w:hAnsi="Times New Roman"/>
          <w:iCs/>
          <w:szCs w:val="24"/>
        </w:rPr>
        <w:t xml:space="preserve">Предусмотреть в бюджете </w:t>
      </w:r>
      <w:r>
        <w:rPr>
          <w:rFonts w:ascii="Times New Roman" w:hAnsi="Times New Roman"/>
          <w:iCs/>
          <w:szCs w:val="24"/>
        </w:rPr>
        <w:t xml:space="preserve">Эссойльского сельского </w:t>
      </w:r>
      <w:r w:rsidRPr="003C27D5">
        <w:rPr>
          <w:rFonts w:ascii="Times New Roman" w:hAnsi="Times New Roman"/>
          <w:iCs/>
          <w:szCs w:val="24"/>
        </w:rPr>
        <w:t xml:space="preserve">поселения средства на </w:t>
      </w:r>
      <w:r>
        <w:rPr>
          <w:rFonts w:ascii="Times New Roman" w:hAnsi="Times New Roman"/>
          <w:iCs/>
          <w:szCs w:val="24"/>
        </w:rPr>
        <w:t xml:space="preserve"> выплату ежемесячных доплат к трудовой пенсии (пенсии по старости, по инвалидности).</w:t>
      </w:r>
    </w:p>
    <w:p w:rsidR="004C403F" w:rsidRPr="003C27D5" w:rsidRDefault="004C403F" w:rsidP="004C403F">
      <w:pPr>
        <w:shd w:val="clear" w:color="auto" w:fill="FFFFFF"/>
        <w:spacing w:before="43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Pr="007541B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Признать</w:t>
      </w:r>
      <w:r w:rsidRPr="007541B1">
        <w:rPr>
          <w:rFonts w:ascii="Times New Roman" w:hAnsi="Times New Roman"/>
          <w:szCs w:val="24"/>
        </w:rPr>
        <w:t xml:space="preserve"> утратившим силу решение</w:t>
      </w:r>
      <w:r w:rsidRPr="007541B1">
        <w:rPr>
          <w:rFonts w:ascii="Times New Roman" w:hAnsi="Times New Roman"/>
          <w:color w:val="000000"/>
          <w:spacing w:val="-16"/>
          <w:szCs w:val="24"/>
        </w:rPr>
        <w:t xml:space="preserve"> </w:t>
      </w:r>
      <w:r>
        <w:rPr>
          <w:rFonts w:ascii="Times New Roman" w:hAnsi="Times New Roman"/>
          <w:color w:val="000000"/>
          <w:spacing w:val="-16"/>
          <w:szCs w:val="24"/>
          <w:lang w:val="en-US"/>
        </w:rPr>
        <w:t>XXXIII</w:t>
      </w:r>
      <w:r w:rsidRPr="007541B1">
        <w:rPr>
          <w:rFonts w:ascii="Times New Roman" w:hAnsi="Times New Roman"/>
          <w:color w:val="000000"/>
          <w:szCs w:val="24"/>
        </w:rPr>
        <w:t xml:space="preserve"> сессии Совета </w:t>
      </w:r>
      <w:r>
        <w:rPr>
          <w:rFonts w:ascii="Times New Roman" w:hAnsi="Times New Roman"/>
          <w:color w:val="000000"/>
          <w:szCs w:val="24"/>
        </w:rPr>
        <w:t xml:space="preserve">Эссойльского сельского поселения </w:t>
      </w:r>
      <w:r w:rsidRPr="007541B1">
        <w:rPr>
          <w:rFonts w:ascii="Times New Roman" w:hAnsi="Times New Roman"/>
          <w:color w:val="000000"/>
          <w:szCs w:val="24"/>
          <w:lang w:val="en-US"/>
        </w:rPr>
        <w:t>I</w:t>
      </w:r>
      <w:r w:rsidRPr="007541B1">
        <w:rPr>
          <w:rFonts w:ascii="Times New Roman" w:hAnsi="Times New Roman"/>
          <w:color w:val="000000"/>
          <w:szCs w:val="24"/>
        </w:rPr>
        <w:t xml:space="preserve"> созыва от 2</w:t>
      </w:r>
      <w:r>
        <w:rPr>
          <w:rFonts w:ascii="Times New Roman" w:hAnsi="Times New Roman"/>
          <w:color w:val="000000"/>
          <w:szCs w:val="24"/>
        </w:rPr>
        <w:t>7 ноября</w:t>
      </w:r>
      <w:r w:rsidRPr="007541B1">
        <w:rPr>
          <w:rFonts w:ascii="Times New Roman" w:hAnsi="Times New Roman"/>
          <w:color w:val="000000"/>
          <w:spacing w:val="2"/>
          <w:szCs w:val="24"/>
        </w:rPr>
        <w:t xml:space="preserve"> 200</w:t>
      </w:r>
      <w:r>
        <w:rPr>
          <w:rFonts w:ascii="Times New Roman" w:hAnsi="Times New Roman"/>
          <w:color w:val="000000"/>
          <w:spacing w:val="2"/>
          <w:szCs w:val="24"/>
        </w:rPr>
        <w:t>8</w:t>
      </w:r>
      <w:r w:rsidRPr="007541B1">
        <w:rPr>
          <w:rFonts w:ascii="Times New Roman" w:hAnsi="Times New Roman"/>
          <w:color w:val="000000"/>
          <w:spacing w:val="2"/>
          <w:szCs w:val="24"/>
        </w:rPr>
        <w:t xml:space="preserve"> года </w:t>
      </w:r>
      <w:r w:rsidR="006D4B3D">
        <w:rPr>
          <w:rFonts w:ascii="Times New Roman" w:hAnsi="Times New Roman"/>
          <w:color w:val="000000"/>
          <w:spacing w:val="2"/>
          <w:szCs w:val="24"/>
        </w:rPr>
        <w:t xml:space="preserve">№6 </w:t>
      </w:r>
      <w:r>
        <w:rPr>
          <w:rFonts w:ascii="Times New Roman" w:hAnsi="Times New Roman"/>
          <w:color w:val="000000"/>
          <w:spacing w:val="2"/>
          <w:szCs w:val="24"/>
        </w:rPr>
        <w:t xml:space="preserve">«Об утверждении Положения </w:t>
      </w:r>
      <w:r w:rsidR="006D4B3D" w:rsidRPr="004C403F">
        <w:rPr>
          <w:rFonts w:ascii="Times New Roman" w:hAnsi="Times New Roman"/>
        </w:rPr>
        <w:t>о порядке назначения,</w:t>
      </w:r>
      <w:r w:rsidR="006D4B3D">
        <w:rPr>
          <w:rFonts w:ascii="Times New Roman" w:hAnsi="Times New Roman"/>
        </w:rPr>
        <w:t xml:space="preserve"> </w:t>
      </w:r>
      <w:r w:rsidR="006D4B3D" w:rsidRPr="004C403F">
        <w:rPr>
          <w:rFonts w:ascii="Times New Roman" w:hAnsi="Times New Roman"/>
        </w:rPr>
        <w:t>выплаты и размере ежемесячной доплаты к трудовой</w:t>
      </w:r>
      <w:r w:rsidR="006D4B3D">
        <w:rPr>
          <w:rFonts w:ascii="Times New Roman" w:hAnsi="Times New Roman"/>
        </w:rPr>
        <w:t xml:space="preserve"> </w:t>
      </w:r>
      <w:r w:rsidR="006D4B3D" w:rsidRPr="004C403F">
        <w:rPr>
          <w:rFonts w:ascii="Times New Roman" w:hAnsi="Times New Roman"/>
        </w:rPr>
        <w:t>пенсии по старости (инвалидности) лицам, замещавшим</w:t>
      </w:r>
      <w:r w:rsidR="006D4B3D">
        <w:rPr>
          <w:rFonts w:ascii="Times New Roman" w:hAnsi="Times New Roman"/>
        </w:rPr>
        <w:t xml:space="preserve"> </w:t>
      </w:r>
      <w:r w:rsidR="006D4B3D" w:rsidRPr="004C403F">
        <w:rPr>
          <w:rFonts w:ascii="Times New Roman" w:hAnsi="Times New Roman"/>
        </w:rPr>
        <w:t>муниципальные должности и должности муниципальной службы</w:t>
      </w:r>
      <w:r>
        <w:rPr>
          <w:rFonts w:ascii="Times New Roman" w:hAnsi="Times New Roman"/>
          <w:color w:val="000000"/>
          <w:spacing w:val="2"/>
          <w:szCs w:val="24"/>
        </w:rPr>
        <w:t>.</w:t>
      </w:r>
    </w:p>
    <w:bookmarkEnd w:id="0"/>
    <w:p w:rsidR="004C403F" w:rsidRPr="007541B1" w:rsidRDefault="006D4B3D" w:rsidP="006D4B3D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C403F">
        <w:rPr>
          <w:rFonts w:ascii="Times New Roman" w:hAnsi="Times New Roman"/>
          <w:szCs w:val="24"/>
        </w:rPr>
        <w:t>4. Обнародовать</w:t>
      </w:r>
      <w:r w:rsidR="004C403F" w:rsidRPr="007541B1">
        <w:rPr>
          <w:rFonts w:ascii="Times New Roman" w:hAnsi="Times New Roman"/>
          <w:szCs w:val="24"/>
        </w:rPr>
        <w:t xml:space="preserve"> настоящее решени</w:t>
      </w:r>
      <w:r w:rsidR="004C403F">
        <w:rPr>
          <w:rFonts w:ascii="Times New Roman" w:hAnsi="Times New Roman"/>
          <w:szCs w:val="24"/>
        </w:rPr>
        <w:t>е</w:t>
      </w:r>
      <w:r w:rsidR="004C403F" w:rsidRPr="007541B1">
        <w:rPr>
          <w:rFonts w:ascii="Times New Roman" w:hAnsi="Times New Roman"/>
          <w:szCs w:val="24"/>
        </w:rPr>
        <w:t>.</w:t>
      </w:r>
    </w:p>
    <w:p w:rsidR="004C403F" w:rsidRDefault="004C403F" w:rsidP="004C403F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410920" w:rsidRPr="00410920" w:rsidRDefault="00410920" w:rsidP="004C403F">
      <w:pPr>
        <w:rPr>
          <w:rFonts w:ascii="Times New Roman" w:hAnsi="Times New Roman"/>
        </w:rPr>
      </w:pPr>
    </w:p>
    <w:p w:rsidR="00410920" w:rsidRPr="00410920" w:rsidRDefault="00410920" w:rsidP="00410920">
      <w:pPr>
        <w:jc w:val="both"/>
        <w:rPr>
          <w:rFonts w:ascii="Times New Roman" w:hAnsi="Times New Roman"/>
        </w:rPr>
      </w:pPr>
    </w:p>
    <w:p w:rsidR="00410920" w:rsidRPr="00410920" w:rsidRDefault="00410920" w:rsidP="00410920">
      <w:pPr>
        <w:jc w:val="both"/>
        <w:rPr>
          <w:rFonts w:ascii="Times New Roman" w:hAnsi="Times New Roman"/>
        </w:rPr>
      </w:pPr>
    </w:p>
    <w:p w:rsidR="00410920" w:rsidRPr="00410920" w:rsidRDefault="00410920" w:rsidP="00410920">
      <w:pPr>
        <w:jc w:val="both"/>
        <w:rPr>
          <w:rFonts w:ascii="Times New Roman" w:hAnsi="Times New Roman"/>
        </w:rPr>
      </w:pPr>
      <w:r w:rsidRPr="00410920">
        <w:rPr>
          <w:rFonts w:ascii="Times New Roman" w:hAnsi="Times New Roman"/>
        </w:rPr>
        <w:t>Глава Эссойльского</w:t>
      </w:r>
    </w:p>
    <w:p w:rsidR="00410920" w:rsidRPr="00410920" w:rsidRDefault="00410920" w:rsidP="0041092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410920">
        <w:rPr>
          <w:rFonts w:ascii="Times New Roman" w:hAnsi="Times New Roman"/>
        </w:rPr>
        <w:t>сельского поселения                                                              А.И.Ореханов</w:t>
      </w:r>
    </w:p>
    <w:p w:rsidR="00410920" w:rsidRPr="00410920" w:rsidRDefault="006D4B3D" w:rsidP="004109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дело-1.</w:t>
      </w:r>
    </w:p>
    <w:p w:rsidR="006D4B3D" w:rsidRPr="006D4B3D" w:rsidRDefault="006D4B3D" w:rsidP="006D4B3D">
      <w:pPr>
        <w:shd w:val="clear" w:color="auto" w:fill="FFFFFF"/>
        <w:spacing w:before="43"/>
        <w:jc w:val="right"/>
        <w:rPr>
          <w:rFonts w:ascii="Times New Roman" w:hAnsi="Times New Roman"/>
          <w:sz w:val="20"/>
        </w:rPr>
      </w:pPr>
      <w:r w:rsidRPr="006D4B3D">
        <w:rPr>
          <w:rFonts w:ascii="Times New Roman" w:hAnsi="Times New Roman"/>
          <w:sz w:val="20"/>
        </w:rPr>
        <w:lastRenderedPageBreak/>
        <w:t>Приложение №1 к решению Совета</w:t>
      </w:r>
    </w:p>
    <w:p w:rsidR="006D4B3D" w:rsidRDefault="006D4B3D" w:rsidP="006D4B3D">
      <w:pPr>
        <w:shd w:val="clear" w:color="auto" w:fill="FFFFFF"/>
        <w:spacing w:before="43"/>
        <w:jc w:val="right"/>
        <w:rPr>
          <w:rFonts w:ascii="Times New Roman" w:hAnsi="Times New Roman"/>
          <w:sz w:val="20"/>
        </w:rPr>
      </w:pPr>
      <w:r w:rsidRPr="006D4B3D">
        <w:rPr>
          <w:rFonts w:ascii="Times New Roman" w:hAnsi="Times New Roman"/>
          <w:sz w:val="20"/>
        </w:rPr>
        <w:t xml:space="preserve">Эссойльского сельского поселения </w:t>
      </w:r>
    </w:p>
    <w:p w:rsidR="006D4B3D" w:rsidRPr="006D4B3D" w:rsidRDefault="00D7528D" w:rsidP="00D7528D">
      <w:pPr>
        <w:shd w:val="clear" w:color="auto" w:fill="FFFFFF"/>
        <w:spacing w:before="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</w:t>
      </w:r>
      <w:r w:rsidR="006D4B3D" w:rsidRPr="006D4B3D">
        <w:rPr>
          <w:rFonts w:ascii="Times New Roman" w:hAnsi="Times New Roman"/>
          <w:sz w:val="20"/>
          <w:lang w:val="en-US"/>
        </w:rPr>
        <w:t>II</w:t>
      </w:r>
      <w:r w:rsidR="006D4B3D" w:rsidRPr="006D4B3D">
        <w:rPr>
          <w:rFonts w:ascii="Times New Roman" w:hAnsi="Times New Roman"/>
          <w:sz w:val="20"/>
        </w:rPr>
        <w:t xml:space="preserve"> </w:t>
      </w:r>
      <w:proofErr w:type="gramStart"/>
      <w:r w:rsidR="006D4B3D" w:rsidRPr="006D4B3D">
        <w:rPr>
          <w:rFonts w:ascii="Times New Roman" w:hAnsi="Times New Roman"/>
          <w:sz w:val="20"/>
        </w:rPr>
        <w:t xml:space="preserve">созыва  </w:t>
      </w:r>
      <w:r>
        <w:rPr>
          <w:rFonts w:ascii="Times New Roman" w:hAnsi="Times New Roman"/>
          <w:sz w:val="20"/>
        </w:rPr>
        <w:t>от</w:t>
      </w:r>
      <w:proofErr w:type="gramEnd"/>
      <w:r>
        <w:rPr>
          <w:rFonts w:ascii="Times New Roman" w:hAnsi="Times New Roman"/>
          <w:sz w:val="20"/>
        </w:rPr>
        <w:t xml:space="preserve"> 25.04.2013 года № 17 </w:t>
      </w:r>
    </w:p>
    <w:p w:rsidR="00410920" w:rsidRDefault="00410920" w:rsidP="00247813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</w:p>
    <w:p w:rsidR="00247813" w:rsidRDefault="00247813" w:rsidP="00247813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247813" w:rsidRDefault="00247813" w:rsidP="00247813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порядке назначения, выплаты и размере ежемесячной доплаты к трудовой пенсии по старости (инвалидности)  лицам, замещавшим  муниципальные должности и должности муниципальной службы</w:t>
      </w:r>
    </w:p>
    <w:p w:rsidR="00247813" w:rsidRDefault="00247813" w:rsidP="00247813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</w:p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1. Настоящим Положением на основании статьи 11 Закона РК от 24 июля 2007 года №1107-ЗРК «О муниципальной службе в Республике Карелия», статьи 4 Закона Республики Карелия от 12.11.2007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 и статьи  29.5 Устава  Эссойльского сельского поселения определяется порядок назначения, выплаты и размера ежемесячной доплаты к трудовой пенсии по старости (инвалидности), назначенной на основании Федерального закона от 17.12.2001г. №173-ФЗ «О трудовых пенсиях в Российской Федерации» лицам, замещавшим  муниципальные должности и должности муниципальной службы в органах местного самоуправления муниципального образования «</w:t>
      </w:r>
      <w:r w:rsidR="0080126A">
        <w:rPr>
          <w:rFonts w:ascii="Times New Roman" w:hAnsi="Times New Roman"/>
        </w:rPr>
        <w:t xml:space="preserve">Эссойльское сельское </w:t>
      </w:r>
      <w:r>
        <w:rPr>
          <w:rFonts w:ascii="Times New Roman" w:hAnsi="Times New Roman"/>
        </w:rPr>
        <w:t>поселение».</w:t>
      </w:r>
    </w:p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 Правом обращения за установлением ежемесячной доплаты к трудовой пенсии по  старости (инвалидности)</w:t>
      </w:r>
      <w:r w:rsidR="00E32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обладают лица:</w:t>
      </w:r>
    </w:p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 замещавшие муниципальные должности в органах местного самоуправления муниципального образования «</w:t>
      </w:r>
      <w:r w:rsidR="0080126A">
        <w:rPr>
          <w:rFonts w:ascii="Times New Roman" w:hAnsi="Times New Roman"/>
        </w:rPr>
        <w:t>Эссойльское сельское</w:t>
      </w:r>
      <w:r>
        <w:rPr>
          <w:rFonts w:ascii="Times New Roman" w:hAnsi="Times New Roman"/>
        </w:rPr>
        <w:t xml:space="preserve"> поселение» на постоянной основе.</w:t>
      </w:r>
    </w:p>
    <w:p w:rsidR="00247813" w:rsidRPr="00247813" w:rsidRDefault="00247813" w:rsidP="0080126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247813">
        <w:rPr>
          <w:rFonts w:ascii="Times New Roman" w:eastAsiaTheme="minorHAnsi" w:hAnsi="Times New Roman"/>
          <w:szCs w:val="24"/>
          <w:lang w:eastAsia="en-US"/>
        </w:rPr>
        <w:t xml:space="preserve">Размер ежемесячной доплаты </w:t>
      </w:r>
      <w:r w:rsidR="008A106E">
        <w:rPr>
          <w:rFonts w:ascii="Times New Roman" w:eastAsiaTheme="minorHAnsi" w:hAnsi="Times New Roman"/>
          <w:szCs w:val="24"/>
          <w:lang w:eastAsia="en-US"/>
        </w:rPr>
        <w:t>составляет 35</w:t>
      </w:r>
      <w:r w:rsidRPr="00247813">
        <w:rPr>
          <w:rFonts w:ascii="Times New Roman" w:eastAsiaTheme="minorHAnsi" w:hAnsi="Times New Roman"/>
          <w:szCs w:val="24"/>
          <w:lang w:eastAsia="en-US"/>
        </w:rPr>
        <w:t xml:space="preserve">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 </w:t>
      </w:r>
      <w:r w:rsidR="008A106E">
        <w:rPr>
          <w:rFonts w:ascii="Times New Roman" w:eastAsiaTheme="minorHAnsi" w:hAnsi="Times New Roman"/>
          <w:szCs w:val="24"/>
          <w:lang w:eastAsia="en-US"/>
        </w:rPr>
        <w:t xml:space="preserve">При замещении муниципальной должности до двух лет ежемесячная доплата не выплачивается. </w:t>
      </w:r>
      <w:r w:rsidRPr="00247813">
        <w:rPr>
          <w:rFonts w:ascii="Times New Roman" w:eastAsiaTheme="minorHAnsi" w:hAnsi="Times New Roman"/>
          <w:szCs w:val="24"/>
          <w:lang w:eastAsia="en-US"/>
        </w:rPr>
        <w:t xml:space="preserve">Ежемесячная доплата не назначается и не выплачивается в период замещения должности муниципальной службы, муниципальной должности, государственной должности, должности государственной гражданской службы, а также в период сохранения заработной платы в соответствии со </w:t>
      </w:r>
      <w:hyperlink r:id="rId5" w:history="1">
        <w:r w:rsidRPr="00247813">
          <w:rPr>
            <w:rFonts w:ascii="Times New Roman" w:eastAsiaTheme="minorHAnsi" w:hAnsi="Times New Roman"/>
            <w:szCs w:val="24"/>
            <w:lang w:eastAsia="en-US"/>
          </w:rPr>
          <w:t>статьей 318</w:t>
        </w:r>
      </w:hyperlink>
      <w:r w:rsidRPr="00247813">
        <w:rPr>
          <w:rFonts w:ascii="Times New Roman" w:eastAsiaTheme="minorHAnsi" w:hAnsi="Times New Roman"/>
          <w:szCs w:val="24"/>
          <w:lang w:eastAsia="en-US"/>
        </w:rPr>
        <w:t xml:space="preserve"> Трудового кодекса Российской Федерации.</w:t>
      </w:r>
    </w:p>
    <w:p w:rsidR="00247813" w:rsidRPr="00700426" w:rsidRDefault="00247813" w:rsidP="0080126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</w:rPr>
        <w:t>б) замещавшие должности муниципальной службы и имеющие стаж муниципальной службы не менее 12,5 календарных лет у мужчин и 10 календарных лет у женщин.</w:t>
      </w:r>
      <w:r w:rsidR="00700426" w:rsidRPr="00700426">
        <w:t xml:space="preserve"> </w:t>
      </w:r>
      <w:r w:rsidR="00700426" w:rsidRPr="00700426">
        <w:rPr>
          <w:rFonts w:ascii="Times New Roman" w:hAnsi="Times New Roman"/>
        </w:rPr>
        <w:t>Стаж  для установления размера ежемесячной доплаты  гражданам, замещавшим должности муниципальной службы в ОМС,  исчисляется в порядке, установленном федеральным и республиканским законодательством о муниципальной службе</w:t>
      </w:r>
      <w:r w:rsidR="00700426">
        <w:rPr>
          <w:rFonts w:ascii="Times New Roman" w:eastAsiaTheme="minorHAnsi" w:hAnsi="Times New Roman"/>
          <w:szCs w:val="24"/>
          <w:lang w:eastAsia="en-US"/>
        </w:rPr>
        <w:t>.</w:t>
      </w:r>
      <w:r w:rsidRPr="00700426">
        <w:rPr>
          <w:rFonts w:ascii="Times New Roman" w:eastAsiaTheme="minorHAnsi" w:hAnsi="Times New Roman"/>
          <w:szCs w:val="24"/>
          <w:lang w:eastAsia="en-US"/>
        </w:rPr>
        <w:tab/>
      </w:r>
    </w:p>
    <w:p w:rsidR="00247813" w:rsidRDefault="00247813" w:rsidP="0080126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Размер ежемесячной доплаты </w:t>
      </w:r>
      <w:r w:rsidR="008A106E">
        <w:rPr>
          <w:rFonts w:ascii="Times New Roman" w:eastAsiaTheme="minorHAnsi" w:hAnsi="Times New Roman"/>
          <w:szCs w:val="24"/>
          <w:lang w:eastAsia="en-US"/>
        </w:rPr>
        <w:t xml:space="preserve">устанавливается за </w:t>
      </w:r>
      <w:proofErr w:type="gramStart"/>
      <w:r w:rsidR="008A106E">
        <w:rPr>
          <w:rFonts w:ascii="Times New Roman" w:eastAsiaTheme="minorHAnsi" w:hAnsi="Times New Roman"/>
          <w:szCs w:val="24"/>
          <w:lang w:eastAsia="en-US"/>
        </w:rPr>
        <w:t>каждый полный год</w:t>
      </w:r>
      <w:proofErr w:type="gramEnd"/>
      <w:r w:rsidR="008A106E">
        <w:rPr>
          <w:rFonts w:ascii="Times New Roman" w:eastAsiaTheme="minorHAnsi" w:hAnsi="Times New Roman"/>
          <w:szCs w:val="24"/>
          <w:lang w:eastAsia="en-US"/>
        </w:rPr>
        <w:t xml:space="preserve"> выслуги сверх определенных в первом абзаце </w:t>
      </w:r>
      <w:proofErr w:type="spellStart"/>
      <w:r w:rsidR="008A106E">
        <w:rPr>
          <w:rFonts w:ascii="Times New Roman" w:eastAsiaTheme="minorHAnsi" w:hAnsi="Times New Roman"/>
          <w:szCs w:val="24"/>
          <w:lang w:eastAsia="en-US"/>
        </w:rPr>
        <w:t>пп</w:t>
      </w:r>
      <w:proofErr w:type="spellEnd"/>
      <w:r w:rsidR="008A106E">
        <w:rPr>
          <w:rFonts w:ascii="Times New Roman" w:eastAsiaTheme="minorHAnsi" w:hAnsi="Times New Roman"/>
          <w:szCs w:val="24"/>
          <w:lang w:eastAsia="en-US"/>
        </w:rPr>
        <w:t>. б) п.2 настоящего положения сроков согласно указанным в таблице размерам:</w:t>
      </w:r>
    </w:p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623"/>
      </w:tblGrid>
      <w:tr w:rsidR="00247813" w:rsidTr="00247813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ежемесячной доплаты</w:t>
            </w:r>
            <w:r w:rsidR="00247813">
              <w:rPr>
                <w:rFonts w:ascii="Times New Roman" w:hAnsi="Times New Roman"/>
              </w:rPr>
              <w:t xml:space="preserve"> </w:t>
            </w:r>
          </w:p>
          <w:p w:rsidR="00247813" w:rsidRDefault="00247813" w:rsidP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(% от </w:t>
            </w:r>
            <w:r w:rsidR="008A106E">
              <w:rPr>
                <w:rFonts w:ascii="Times New Roman" w:hAnsi="Times New Roman"/>
              </w:rPr>
              <w:t>должностного оклада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выслуги</w:t>
            </w:r>
          </w:p>
          <w:p w:rsidR="008A106E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службы</w:t>
            </w:r>
          </w:p>
        </w:tc>
      </w:tr>
      <w:tr w:rsidR="00247813" w:rsidTr="002478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13" w:rsidRDefault="00247813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</w:t>
            </w:r>
          </w:p>
        </w:tc>
      </w:tr>
      <w:tr w:rsidR="00247813" w:rsidTr="002478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47813">
              <w:rPr>
                <w:rFonts w:ascii="Times New Roman" w:hAnsi="Times New Roman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 6 мес.</w:t>
            </w:r>
          </w:p>
        </w:tc>
      </w:tr>
      <w:tr w:rsidR="00247813" w:rsidTr="002478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47813">
              <w:rPr>
                <w:rFonts w:ascii="Times New Roman" w:hAnsi="Times New Roman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247813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лет 6 мес.</w:t>
            </w:r>
          </w:p>
        </w:tc>
      </w:tr>
      <w:tr w:rsidR="00247813" w:rsidTr="002478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247813">
              <w:rPr>
                <w:rFonts w:ascii="Times New Roman" w:hAnsi="Times New Roman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47813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 w:rsidP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года</w:t>
            </w:r>
            <w:r w:rsidR="00247813">
              <w:rPr>
                <w:rFonts w:ascii="Times New Roman" w:hAnsi="Times New Roman"/>
              </w:rPr>
              <w:t xml:space="preserve"> 6 мес.</w:t>
            </w:r>
          </w:p>
        </w:tc>
      </w:tr>
      <w:tr w:rsidR="00247813" w:rsidTr="002478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247813">
              <w:rPr>
                <w:rFonts w:ascii="Times New Roman" w:hAnsi="Times New Roman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47813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47813">
              <w:rPr>
                <w:rFonts w:ascii="Times New Roman" w:hAnsi="Times New Roman"/>
              </w:rPr>
              <w:t xml:space="preserve"> лет 6 мес.</w:t>
            </w:r>
          </w:p>
        </w:tc>
      </w:tr>
      <w:tr w:rsidR="00247813" w:rsidTr="002478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47813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3" w:rsidRDefault="008A106E" w:rsidP="008A106E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года</w:t>
            </w:r>
            <w:r w:rsidR="00247813">
              <w:rPr>
                <w:rFonts w:ascii="Times New Roman" w:hAnsi="Times New Roman"/>
              </w:rPr>
              <w:t xml:space="preserve"> 6 мес.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</w:tbl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Ежемесячная доплата к трудовой пенсии по старости (инвалидности) выплачивается за счёт средств бюджета </w:t>
      </w:r>
      <w:r w:rsidR="0080126A">
        <w:rPr>
          <w:rFonts w:ascii="Times New Roman" w:hAnsi="Times New Roman"/>
        </w:rPr>
        <w:t xml:space="preserve">Эссойльского сельского </w:t>
      </w:r>
      <w:r>
        <w:rPr>
          <w:rFonts w:ascii="Times New Roman" w:hAnsi="Times New Roman"/>
        </w:rPr>
        <w:t>поселения.</w:t>
      </w:r>
    </w:p>
    <w:p w:rsidR="00247813" w:rsidRPr="0010189E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Для исчисления размера ежемесячной доплаты к трудовой пенсии по старости (инвалидности) муниципального служащего,</w:t>
      </w:r>
      <w:r w:rsidR="008012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месячный должностной оклад с начислением районного коэффициента и процентной надбавки за работу в районах Крайнего Севера и приравненных местностях определяется по должности, занимаемой им на день прекращения муниципальной службы или на день достижения возраста, дающего право на трудовую пенсию, пенсию по инвалидности по выбору лица, обратившегося за</w:t>
      </w:r>
      <w:proofErr w:type="gramEnd"/>
      <w:r>
        <w:rPr>
          <w:rFonts w:ascii="Times New Roman" w:hAnsi="Times New Roman"/>
        </w:rPr>
        <w:t xml:space="preserve"> установлением доплаты к пенсии.</w:t>
      </w:r>
      <w:r w:rsidR="0010189E" w:rsidRPr="0010189E">
        <w:rPr>
          <w:rFonts w:ascii="Tahoma" w:hAnsi="Tahoma" w:cs="Tahoma"/>
          <w:color w:val="063150"/>
          <w:sz w:val="20"/>
          <w:shd w:val="clear" w:color="auto" w:fill="FFFFFF"/>
        </w:rPr>
        <w:t xml:space="preserve"> </w:t>
      </w:r>
      <w:r w:rsidR="0010189E" w:rsidRPr="0010189E">
        <w:rPr>
          <w:rFonts w:ascii="Times New Roman" w:hAnsi="Times New Roman"/>
          <w:szCs w:val="24"/>
          <w:shd w:val="clear" w:color="auto" w:fill="FFFFFF"/>
        </w:rPr>
        <w:t>В случае ликвидации или реорганизации органа местного самоуправления,  в котором гражданин замещал должность муниципальной службы,  заявление подаётся в администрацию</w:t>
      </w:r>
      <w:r w:rsidR="0010189E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10189E">
        <w:rPr>
          <w:rFonts w:ascii="Times New Roman" w:hAnsi="Times New Roman"/>
          <w:szCs w:val="24"/>
          <w:shd w:val="clear" w:color="auto" w:fill="FFFFFF"/>
        </w:rPr>
        <w:t>Пряжинского</w:t>
      </w:r>
      <w:proofErr w:type="spellEnd"/>
      <w:r w:rsidR="0010189E" w:rsidRPr="0010189E">
        <w:rPr>
          <w:rFonts w:ascii="Times New Roman" w:hAnsi="Times New Roman"/>
          <w:szCs w:val="24"/>
          <w:shd w:val="clear" w:color="auto" w:fill="FFFFFF"/>
        </w:rPr>
        <w:t>  муниципального района.</w:t>
      </w:r>
    </w:p>
    <w:p w:rsidR="0080126A" w:rsidRDefault="00247813" w:rsidP="0080126A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Для исчисления размера ежемесячной доплаты к трудовой пенсии по старости (инвалидности) месячный должностной оклад с начислением районного коэффициента и процентной надбавки за работу в районах Крайнего Севера и приравненных к ним местностях определяется по муниципальной должности, занимаемой лицом, замещающим муниципальные должности на день прекращения </w:t>
      </w:r>
      <w:r w:rsidR="0080126A">
        <w:rPr>
          <w:rFonts w:ascii="Times New Roman" w:hAnsi="Times New Roman"/>
        </w:rPr>
        <w:t>полномочий.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Размер ежемесячной доплаты к трудовой пенсии по старости (инвалидности) пересчитывается Администрацией муниципального образования «</w:t>
      </w:r>
      <w:r w:rsidR="0080126A">
        <w:rPr>
          <w:rFonts w:ascii="Times New Roman" w:hAnsi="Times New Roman"/>
        </w:rPr>
        <w:t xml:space="preserve">Эссойльское сельское </w:t>
      </w:r>
      <w:r>
        <w:rPr>
          <w:rFonts w:ascii="Times New Roman" w:hAnsi="Times New Roman"/>
        </w:rPr>
        <w:t xml:space="preserve"> поселение» (далее – Администрация) при увеличении в централизованном порядке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по соответствующей муниципальной должности и должности муниципальной службы или при повышении трудовой пенсии по старости (инвалидности), с учётом которой установлен размер ежемесячной доплаты.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Ежемесячная доплата к трудовой пенсии по старости (инвалидности) в новом размере пересчитывается со дня увеличения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или со дня увеличения размера трудовой пенсии по старости (инвалидности).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Ежемесячная доплата к пенсии устанавливается на срок назначения трудовой пенсии по старости (инвалидности), к которой она производится.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Выплата ежемесячной доплаты к трудовой пенсии по старости (инвалидности) не назначается и не выплачивается в период замещении государственной должности, должности государственной гражданской службы,  в период замещения  должности муниципальной службы, муниципальной </w:t>
      </w:r>
      <w:r w:rsidR="008A106E">
        <w:rPr>
          <w:rFonts w:ascii="Times New Roman" w:hAnsi="Times New Roman"/>
        </w:rPr>
        <w:t>должности</w:t>
      </w:r>
      <w:r>
        <w:rPr>
          <w:rFonts w:ascii="Times New Roman" w:hAnsi="Times New Roman"/>
        </w:rPr>
        <w:t>, а также в период сохранения заработной платы в соответствии со статьёй 318 Трудового Кодекса Российской Федерации.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При замещении вновь государственной должности, муниципальной должности, государственной должности государственной службы, муниципальной должности муниципальной службы гражданин, получающий ежемесячную доплату к трудовой пенсии по  старости (инвалидности)</w:t>
      </w:r>
      <w:r w:rsidR="008A106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обязан сообщить об этом в Администрацию в  десятидневный срок.</w:t>
      </w:r>
    </w:p>
    <w:p w:rsidR="0080126A" w:rsidRDefault="00247813" w:rsidP="0080126A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Администрация ежегодно осуществляет контроль над наличием оснований для получения ежемесячной доплаты к трудовой пенсии по старости (инвалидности). </w:t>
      </w:r>
    </w:p>
    <w:p w:rsidR="00247813" w:rsidRDefault="00247813" w:rsidP="006D4B3D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Для принятия решения об установлении ежемесячной доплаты к трудовой пенсии по старости (инвалидности) и её размере (приложение №2) в Администрацию должны быть представлены следующие документы:</w:t>
      </w:r>
    </w:p>
    <w:p w:rsidR="00247813" w:rsidRDefault="00247813" w:rsidP="006D4B3D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заявление об установлении ежемесячной доплаты к трудовой пенсии по старости (инвалидности) (приложение №1);</w:t>
      </w:r>
    </w:p>
    <w:p w:rsidR="00247813" w:rsidRDefault="00247813" w:rsidP="0024781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трудовая книжка, иные документы, подтверждающие стаж работы на муниципальной должности или должности муниципальной службы;</w:t>
      </w:r>
    </w:p>
    <w:p w:rsidR="00247813" w:rsidRDefault="00247813" w:rsidP="0024781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решения о прекращении полномочий лица, замещающего муниципальную должность, либо копия распоряжения об освобождении от должности муниципального служащего;</w:t>
      </w:r>
    </w:p>
    <w:p w:rsidR="00247813" w:rsidRDefault="00247813" w:rsidP="0024781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документ, подтверждающий размер месячного должностного оклада;</w:t>
      </w:r>
    </w:p>
    <w:p w:rsidR="00247813" w:rsidRDefault="00247813" w:rsidP="0024781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справка из органов, осуществляющих пенсионное обеспечение, о размере назначенной трудовой пенсии по старости (инвалидности) на месяц установления доплаты. </w:t>
      </w:r>
    </w:p>
    <w:p w:rsidR="0080126A" w:rsidRDefault="00247813" w:rsidP="0024781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случае представления неполного перечня документов заявителю в пятидневный срок направляется соответствующее уведомление, в котором предлагается в течение 1 месяца представить в Администрацию недостающие документы. В случае их непредставления заявителю сообщается о невозможности рассмотрения заявления ввиду отсутствия необходимых документов.</w:t>
      </w:r>
    </w:p>
    <w:p w:rsid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12. </w:t>
      </w:r>
      <w:r w:rsidRPr="0010189E">
        <w:rPr>
          <w:rFonts w:ascii="Times New Roman" w:hAnsi="Times New Roman"/>
          <w:szCs w:val="24"/>
          <w:shd w:val="clear" w:color="auto" w:fill="FFFFFF"/>
        </w:rPr>
        <w:t xml:space="preserve">Доплата к трудовой пенсии по старости (инвалидности) назначается распоряжением  </w:t>
      </w:r>
      <w:r>
        <w:rPr>
          <w:rFonts w:ascii="Times New Roman" w:hAnsi="Times New Roman"/>
          <w:szCs w:val="24"/>
          <w:shd w:val="clear" w:color="auto" w:fill="FFFFFF"/>
        </w:rPr>
        <w:t xml:space="preserve">главы муниципального образования </w:t>
      </w:r>
      <w:r w:rsidRPr="0010189E">
        <w:rPr>
          <w:rFonts w:ascii="Times New Roman" w:hAnsi="Times New Roman"/>
          <w:szCs w:val="24"/>
          <w:shd w:val="clear" w:color="auto" w:fill="FFFFFF"/>
        </w:rPr>
        <w:t>в 14-дневный срок со дня регистрации заявления.</w:t>
      </w:r>
    </w:p>
    <w:p w:rsid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10189E">
        <w:rPr>
          <w:rFonts w:ascii="Times New Roman" w:hAnsi="Times New Roman"/>
          <w:szCs w:val="24"/>
          <w:shd w:val="clear" w:color="auto" w:fill="FFFFFF"/>
        </w:rPr>
        <w:t>1</w:t>
      </w:r>
      <w:r>
        <w:rPr>
          <w:rFonts w:ascii="Times New Roman" w:hAnsi="Times New Roman"/>
          <w:szCs w:val="24"/>
          <w:shd w:val="clear" w:color="auto" w:fill="FFFFFF"/>
        </w:rPr>
        <w:t>3</w:t>
      </w:r>
      <w:r w:rsidRPr="0010189E">
        <w:rPr>
          <w:rFonts w:ascii="Times New Roman" w:hAnsi="Times New Roman"/>
          <w:szCs w:val="24"/>
          <w:shd w:val="clear" w:color="auto" w:fill="FFFFFF"/>
        </w:rPr>
        <w:t>.  На основании распоряжения   о назначении ежемесячной доплаты руководитель органа местного самоуправления направляет гражданину  в 5-дневный срок соответствующее уведомление.</w:t>
      </w:r>
    </w:p>
    <w:p w:rsid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14</w:t>
      </w:r>
      <w:r w:rsidRPr="0010189E">
        <w:rPr>
          <w:rFonts w:ascii="Times New Roman" w:hAnsi="Times New Roman"/>
          <w:szCs w:val="24"/>
          <w:shd w:val="clear" w:color="auto" w:fill="FFFFFF"/>
        </w:rPr>
        <w:t>.  Ежемесячная доплата  устанавливается и выплачивается со дня подачи заявления.</w:t>
      </w:r>
    </w:p>
    <w:p w:rsid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15.</w:t>
      </w:r>
      <w:r w:rsidRPr="0010189E">
        <w:rPr>
          <w:rFonts w:ascii="Times New Roman" w:hAnsi="Times New Roman"/>
          <w:szCs w:val="24"/>
          <w:shd w:val="clear" w:color="auto" w:fill="FFFFFF"/>
        </w:rPr>
        <w:t xml:space="preserve"> Ежемесячная  доплата  выплачивается   гражданину через отделения  банков по заявлению гражданина, получающего ежемесячную доплату.</w:t>
      </w:r>
    </w:p>
    <w:p w:rsid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16</w:t>
      </w:r>
      <w:r w:rsidRPr="0010189E">
        <w:rPr>
          <w:rFonts w:ascii="Times New Roman" w:hAnsi="Times New Roman"/>
          <w:szCs w:val="24"/>
          <w:shd w:val="clear" w:color="auto" w:fill="FFFFFF"/>
        </w:rPr>
        <w:t>. Делопроизводство, связанное с назначением  и  выплатой   ежемесячной   доплаты, осуществляет   специалист администрации, ответственным  за кадровую работу.</w:t>
      </w:r>
      <w:r w:rsidR="00247813" w:rsidRPr="0010189E">
        <w:rPr>
          <w:rFonts w:ascii="Times New Roman" w:hAnsi="Times New Roman"/>
          <w:szCs w:val="24"/>
        </w:rPr>
        <w:t xml:space="preserve"> </w:t>
      </w:r>
    </w:p>
    <w:p w:rsidR="00247813" w:rsidRPr="0010189E" w:rsidRDefault="0010189E" w:rsidP="0010189E">
      <w:pPr>
        <w:shd w:val="clear" w:color="auto" w:fill="FFFFFF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r w:rsidRPr="0010189E">
        <w:rPr>
          <w:rFonts w:ascii="Times New Roman" w:hAnsi="Times New Roman"/>
          <w:szCs w:val="24"/>
          <w:shd w:val="clear" w:color="auto" w:fill="FFFFFF"/>
        </w:rPr>
        <w:t>Суммы ежемесячной доплаты, излишне выплаченные гражданину  вследствие нарушения требований пункта 29 настоящего Положения, возмещаются этим гражданином, а в случае его несогласия - взыскиваются в судебном порядке.</w:t>
      </w:r>
      <w:r w:rsidR="00247813" w:rsidRPr="0010189E">
        <w:rPr>
          <w:rFonts w:ascii="Times New Roman" w:hAnsi="Times New Roman"/>
          <w:szCs w:val="24"/>
        </w:rPr>
        <w:t xml:space="preserve">  </w:t>
      </w:r>
      <w:r w:rsidR="00247813" w:rsidRPr="0010189E">
        <w:rPr>
          <w:rFonts w:ascii="Times New Roman" w:hAnsi="Times New Roman"/>
          <w:b/>
          <w:szCs w:val="24"/>
        </w:rPr>
        <w:t xml:space="preserve">  </w:t>
      </w:r>
    </w:p>
    <w:p w:rsidR="00247813" w:rsidRPr="0010189E" w:rsidRDefault="00247813" w:rsidP="00247813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247813" w:rsidRDefault="00247813" w:rsidP="00247813"/>
    <w:p w:rsidR="0080126A" w:rsidRDefault="0080126A" w:rsidP="00247813"/>
    <w:p w:rsidR="0080126A" w:rsidRDefault="0080126A" w:rsidP="00247813"/>
    <w:p w:rsidR="0080126A" w:rsidRDefault="0080126A" w:rsidP="00247813"/>
    <w:p w:rsidR="0080126A" w:rsidRDefault="0080126A" w:rsidP="00247813"/>
    <w:p w:rsidR="0080126A" w:rsidRDefault="0080126A" w:rsidP="00247813"/>
    <w:p w:rsidR="0080126A" w:rsidRDefault="0080126A" w:rsidP="00247813"/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№1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   Положению   о   порядке   назначения,  выплаты  и  размере ежемесячной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доплаты к трудовой пенсии по старости (инвалидности) лицам, замещавшим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муниципальные   должности     и      должности     муниципальной     службы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47813" w:rsidRDefault="00247813" w:rsidP="00247813">
      <w:pPr>
        <w:tabs>
          <w:tab w:val="left" w:pos="1965"/>
          <w:tab w:val="left" w:pos="25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(наименование органа местного самоуправления)</w:t>
      </w:r>
    </w:p>
    <w:p w:rsidR="00247813" w:rsidRDefault="00247813" w:rsidP="00247813">
      <w:pPr>
        <w:tabs>
          <w:tab w:val="left" w:pos="1965"/>
          <w:tab w:val="left" w:pos="25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47813" w:rsidRDefault="00247813" w:rsidP="00247813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(фамилия, имя, отчество руководителя)                      </w:t>
      </w:r>
    </w:p>
    <w:p w:rsidR="00247813" w:rsidRDefault="00247813" w:rsidP="00247813">
      <w:pPr>
        <w:tabs>
          <w:tab w:val="left" w:pos="1965"/>
        </w:tabs>
        <w:jc w:val="right"/>
        <w:rPr>
          <w:rFonts w:ascii="Times New Roman" w:hAnsi="Times New Roman"/>
        </w:rPr>
      </w:pPr>
    </w:p>
    <w:p w:rsidR="00247813" w:rsidRDefault="00247813" w:rsidP="00247813">
      <w:pPr>
        <w:tabs>
          <w:tab w:val="left" w:pos="19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 _</w:t>
      </w:r>
    </w:p>
    <w:p w:rsidR="00247813" w:rsidRDefault="00247813" w:rsidP="00247813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(фамилия, имя, отчество заявителя)</w:t>
      </w: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 ______________________________________</w:t>
      </w: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______________________________________________</w:t>
      </w:r>
    </w:p>
    <w:p w:rsidR="00247813" w:rsidRDefault="00247813" w:rsidP="00247813">
      <w:pPr>
        <w:tabs>
          <w:tab w:val="left" w:pos="2505"/>
        </w:tabs>
        <w:jc w:val="right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505"/>
        </w:tabs>
        <w:jc w:val="center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5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47813" w:rsidRDefault="00247813" w:rsidP="00247813">
      <w:pPr>
        <w:tabs>
          <w:tab w:val="left" w:pos="2505"/>
        </w:tabs>
        <w:jc w:val="center"/>
        <w:rPr>
          <w:rFonts w:ascii="Times New Roman" w:hAnsi="Times New Roman"/>
        </w:rPr>
      </w:pPr>
    </w:p>
    <w:p w:rsidR="00247813" w:rsidRDefault="00247813" w:rsidP="00247813">
      <w:pPr>
        <w:shd w:val="clear" w:color="auto" w:fill="FFFFFF"/>
        <w:spacing w:before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Законом Республики Карелия от 24 июля 2007 года № 1107-ЗРК «О муниципальной службе в Республике Карелия», Законом Республики Карелия от 12.11.2007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 Уставом  </w:t>
      </w:r>
      <w:r w:rsidR="0080126A">
        <w:rPr>
          <w:rFonts w:ascii="Times New Roman" w:hAnsi="Times New Roman"/>
        </w:rPr>
        <w:t xml:space="preserve">Эссойльского сельского </w:t>
      </w:r>
      <w:r>
        <w:rPr>
          <w:rFonts w:ascii="Times New Roman" w:hAnsi="Times New Roman"/>
        </w:rPr>
        <w:t xml:space="preserve">поселения, решением </w:t>
      </w:r>
      <w:r w:rsidR="0080126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сессии Совета </w:t>
      </w:r>
      <w:r w:rsidR="0080126A">
        <w:rPr>
          <w:rFonts w:ascii="Times New Roman" w:hAnsi="Times New Roman"/>
        </w:rPr>
        <w:t xml:space="preserve">Эссойльского сельского </w:t>
      </w:r>
      <w:r>
        <w:rPr>
          <w:rFonts w:ascii="Times New Roman" w:hAnsi="Times New Roman"/>
        </w:rPr>
        <w:t xml:space="preserve">поселения от </w:t>
      </w:r>
      <w:r w:rsidR="0080126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«Об  утверждении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Положения о  порядке  назначения   и   выплаты  ежемесячной доплаты    к    трудовой     пенсии</w:t>
      </w:r>
      <w:r w:rsidR="0080126A">
        <w:rPr>
          <w:rFonts w:ascii="Times New Roman" w:hAnsi="Times New Roman"/>
        </w:rPr>
        <w:t xml:space="preserve"> по старости (инвалидности) лицам, замещавшим муниципальные должности и должности муниципальной службы</w:t>
      </w:r>
      <w:r>
        <w:rPr>
          <w:rFonts w:ascii="Times New Roman" w:hAnsi="Times New Roman"/>
        </w:rPr>
        <w:t xml:space="preserve">» прошу установить мне ежемесячную доплату к назначенной в соответствии с Федеральным Законом от 17.12.2001г. № 173-ФЗ «О трудовых  пенсиях в Российской  Федерации» трудовой  пенсии </w:t>
      </w:r>
    </w:p>
    <w:p w:rsidR="00247813" w:rsidRDefault="00247813" w:rsidP="00247813">
      <w:pPr>
        <w:jc w:val="both"/>
        <w:rPr>
          <w:rFonts w:ascii="Times New Roman" w:hAnsi="Times New Roman"/>
        </w:rPr>
      </w:pP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_____________________________________________________________________________.</w:t>
      </w:r>
    </w:p>
    <w:p w:rsidR="00247813" w:rsidRDefault="00247813" w:rsidP="00247813">
      <w:pPr>
        <w:tabs>
          <w:tab w:val="left" w:pos="25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(вид пенсии)</w:t>
      </w: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Трудовую пенсию получаю в ____________________________________________________</w:t>
      </w:r>
    </w:p>
    <w:p w:rsidR="00247813" w:rsidRDefault="00247813" w:rsidP="00247813">
      <w:pPr>
        <w:tabs>
          <w:tab w:val="left" w:pos="5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(наименование органа)</w:t>
      </w:r>
    </w:p>
    <w:p w:rsidR="00247813" w:rsidRDefault="00247813" w:rsidP="00247813">
      <w:pPr>
        <w:tabs>
          <w:tab w:val="left" w:pos="5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При поступлении на муниципальную службу вновь обязуюсь сообщить об этом в Администрацию муниципального образования «</w:t>
      </w:r>
      <w:r w:rsidR="0080126A">
        <w:rPr>
          <w:rFonts w:ascii="Times New Roman" w:hAnsi="Times New Roman"/>
        </w:rPr>
        <w:t>Эссойльское сельское</w:t>
      </w:r>
      <w:r>
        <w:rPr>
          <w:rFonts w:ascii="Times New Roman" w:hAnsi="Times New Roman"/>
        </w:rPr>
        <w:t xml:space="preserve"> поселение», выплачивающего ежемесячную доплату у трудовой пенсии.</w:t>
      </w: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_________________ 20__г.       ___________________________ (подпись заявителя)</w:t>
      </w: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72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№2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   Положению   о   порядке   назначения,  выплаты  и  размере ежемесячной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доплаты к трудовой пенсии по старости (инвалидности) лицам, замещавшим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муниципальные   должности     и      должности     муниципальной     службы</w:t>
      </w:r>
    </w:p>
    <w:p w:rsidR="00247813" w:rsidRDefault="00247813" w:rsidP="00247813">
      <w:pPr>
        <w:rPr>
          <w:szCs w:val="24"/>
        </w:rPr>
      </w:pPr>
    </w:p>
    <w:p w:rsidR="00247813" w:rsidRDefault="00247813" w:rsidP="00247813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247813" w:rsidRDefault="00247813" w:rsidP="00247813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692C93">
        <w:rPr>
          <w:rFonts w:ascii="Times New Roman" w:hAnsi="Times New Roman"/>
          <w:sz w:val="24"/>
          <w:szCs w:val="24"/>
        </w:rPr>
        <w:t>Эссойльского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247813" w:rsidRDefault="00247813" w:rsidP="00247813">
      <w:pPr>
        <w:spacing w:line="360" w:lineRule="auto"/>
        <w:jc w:val="center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РАСПОРЯЖЕНИЕ</w:t>
      </w:r>
    </w:p>
    <w:p w:rsidR="00247813" w:rsidRDefault="00247813" w:rsidP="00247813">
      <w:pPr>
        <w:pStyle w:val="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«____»_____________г.                                                                                      № _____-лс</w:t>
      </w:r>
    </w:p>
    <w:p w:rsidR="00247813" w:rsidRDefault="00247813" w:rsidP="00247813">
      <w:pPr>
        <w:pStyle w:val="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п.</w:t>
      </w:r>
      <w:r w:rsidR="00692C93">
        <w:rPr>
          <w:rFonts w:ascii="Times New Roman" w:hAnsi="Times New Roman"/>
          <w:b w:val="0"/>
          <w:sz w:val="24"/>
          <w:szCs w:val="24"/>
        </w:rPr>
        <w:t>Эссойла</w:t>
      </w:r>
    </w:p>
    <w:p w:rsidR="00247813" w:rsidRDefault="00247813" w:rsidP="0024781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  установлении и  определении  размера</w:t>
      </w:r>
    </w:p>
    <w:p w:rsidR="00247813" w:rsidRDefault="00247813" w:rsidP="0024781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ежемесячной  доплаты  к  государственной</w:t>
      </w:r>
    </w:p>
    <w:p w:rsidR="00247813" w:rsidRDefault="00247813" w:rsidP="0024781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пенсии муниципального служащего</w:t>
      </w:r>
    </w:p>
    <w:p w:rsidR="00247813" w:rsidRDefault="00247813" w:rsidP="00247813">
      <w:pPr>
        <w:rPr>
          <w:rFonts w:ascii="Times New Roman" w:hAnsi="Times New Roman"/>
          <w:b/>
          <w:szCs w:val="24"/>
        </w:rPr>
      </w:pP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В соответствии с Законом Республики Карелия </w:t>
      </w:r>
      <w:r>
        <w:rPr>
          <w:rFonts w:ascii="Times New Roman" w:hAnsi="Times New Roman"/>
        </w:rPr>
        <w:t>от 24 июля 2007 года №1107-ЗРК «О муниципальной службе в Республике Карелия»:</w:t>
      </w:r>
    </w:p>
    <w:p w:rsidR="00247813" w:rsidRDefault="00247813" w:rsidP="002478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  <w:t xml:space="preserve">1) установить с «____» ________________  20__ года _________________________, </w:t>
      </w:r>
    </w:p>
    <w:p w:rsidR="00247813" w:rsidRDefault="00247813" w:rsidP="00247813">
      <w:pPr>
        <w:tabs>
          <w:tab w:val="left" w:pos="720"/>
          <w:tab w:val="left" w:pos="6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247813" w:rsidRDefault="00247813" w:rsidP="00247813">
      <w:pPr>
        <w:tabs>
          <w:tab w:val="left" w:pos="720"/>
          <w:tab w:val="left" w:pos="6285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замещавшего муниципальную должность (должность муниципальной службы) _________</w:t>
      </w:r>
    </w:p>
    <w:p w:rsidR="00247813" w:rsidRDefault="00247813" w:rsidP="00247813">
      <w:pPr>
        <w:tabs>
          <w:tab w:val="left" w:pos="720"/>
          <w:tab w:val="left" w:pos="6285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 в органе местного самоуправления ____________</w:t>
      </w:r>
    </w:p>
    <w:p w:rsidR="00247813" w:rsidRDefault="00247813" w:rsidP="00247813">
      <w:pPr>
        <w:tabs>
          <w:tab w:val="left" w:pos="195"/>
          <w:tab w:val="left" w:pos="25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(наименование должности)</w:t>
      </w:r>
    </w:p>
    <w:p w:rsidR="00247813" w:rsidRDefault="00247813" w:rsidP="00247813">
      <w:pPr>
        <w:tabs>
          <w:tab w:val="left" w:pos="195"/>
          <w:tab w:val="left" w:pos="25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___________________________________, исходя из стажа муниципальной службы _____ лет ежемесячную доплату, составляющую  ____ процентов должностного оклада. </w:t>
      </w:r>
      <w:r>
        <w:rPr>
          <w:rFonts w:ascii="Times New Roman" w:hAnsi="Times New Roman"/>
        </w:rPr>
        <w:tab/>
      </w: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Месячный должностной оклад по указанной должности составляет ______________</w:t>
      </w: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 рублей.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2) Определить к трудовой пенсии ежемесячную доплату в размере ___________</w:t>
      </w:r>
      <w:r w:rsidR="00140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 в месяц, составляющ</w:t>
      </w:r>
      <w:r w:rsidR="00140A75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_________________ процентов месячного должностного оклада;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3) Приостановить выплату ежемесячной доплаты к трудовой пенсии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</w:t>
      </w:r>
    </w:p>
    <w:p w:rsidR="00247813" w:rsidRDefault="00247813" w:rsidP="00247813">
      <w:pPr>
        <w:tabs>
          <w:tab w:val="left" w:pos="8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(дата)</w:t>
      </w:r>
    </w:p>
    <w:p w:rsidR="00247813" w:rsidRDefault="00247813" w:rsidP="00247813">
      <w:pPr>
        <w:tabs>
          <w:tab w:val="left" w:pos="8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_______________________________________________________________;</w:t>
      </w:r>
    </w:p>
    <w:p w:rsidR="00247813" w:rsidRDefault="00247813" w:rsidP="00247813">
      <w:pPr>
        <w:tabs>
          <w:tab w:val="left" w:pos="8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(указать основание) 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4) Возобновить выплату ежемесячной доплаты к трудовой пенсии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(дата)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_____________________________________________________________; </w:t>
      </w:r>
    </w:p>
    <w:p w:rsidR="00247813" w:rsidRDefault="00247813" w:rsidP="00247813">
      <w:pPr>
        <w:tabs>
          <w:tab w:val="left" w:pos="32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(указать основание)</w:t>
      </w:r>
    </w:p>
    <w:p w:rsidR="00247813" w:rsidRDefault="0024781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5) Прекратить выплату ежемесячной доплаты к трудовой пенсии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</w:t>
      </w:r>
    </w:p>
    <w:p w:rsidR="00247813" w:rsidRDefault="0024781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(дата)</w:t>
      </w:r>
    </w:p>
    <w:p w:rsidR="00247813" w:rsidRDefault="0024781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_____________________________________________________________.</w:t>
      </w:r>
    </w:p>
    <w:p w:rsidR="00247813" w:rsidRDefault="0024781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(указать основание)</w:t>
      </w:r>
    </w:p>
    <w:p w:rsidR="00247813" w:rsidRDefault="0024781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 </w:t>
      </w:r>
      <w:r w:rsidR="00692C93">
        <w:rPr>
          <w:rFonts w:ascii="Times New Roman" w:hAnsi="Times New Roman"/>
        </w:rPr>
        <w:t>Эссойльского</w:t>
      </w:r>
    </w:p>
    <w:p w:rsidR="00247813" w:rsidRDefault="00692C93" w:rsidP="00247813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247813">
        <w:rPr>
          <w:rFonts w:ascii="Times New Roman" w:hAnsi="Times New Roman"/>
        </w:rPr>
        <w:t xml:space="preserve">  поселения                                                  М.П.                                          подпись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140A75" w:rsidRDefault="00140A75" w:rsidP="00247813">
      <w:pPr>
        <w:jc w:val="right"/>
        <w:rPr>
          <w:rFonts w:ascii="Times New Roman" w:hAnsi="Times New Roman"/>
          <w:sz w:val="20"/>
        </w:rPr>
      </w:pPr>
    </w:p>
    <w:p w:rsidR="00434584" w:rsidRDefault="00434584" w:rsidP="00247813">
      <w:pPr>
        <w:jc w:val="right"/>
        <w:rPr>
          <w:rFonts w:ascii="Times New Roman" w:hAnsi="Times New Roman"/>
          <w:sz w:val="20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№3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   Положению   о   порядке   назначения,  выплаты  и  размере ежемесячной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доплаты к трудовой пенсии по старости (инвалидности) лицам, замещавшим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муниципальные   должности     и      должности     муниципальной     службы</w:t>
      </w:r>
    </w:p>
    <w:p w:rsidR="00247813" w:rsidRDefault="00247813" w:rsidP="00247813">
      <w:pPr>
        <w:rPr>
          <w:rFonts w:ascii="Times New Roman" w:hAnsi="Times New Roma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247813" w:rsidRPr="00D7528D" w:rsidTr="00247813">
        <w:trPr>
          <w:trHeight w:val="3408"/>
        </w:trPr>
        <w:tc>
          <w:tcPr>
            <w:tcW w:w="4039" w:type="dxa"/>
            <w:gridSpan w:val="5"/>
            <w:hideMark/>
          </w:tcPr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 w:rsidRPr="00627D84">
              <w:rPr>
                <w:rFonts w:ascii="Times New Roman" w:hAnsi="Times New Roman"/>
              </w:rPr>
              <w:object w:dxaOrig="2115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6.95pt" o:ole="">
                  <v:imagedata r:id="rId6" o:title=""/>
                </v:shape>
                <o:OLEObject Type="Embed" ProgID="PBrush" ShapeID="_x0000_i1025" DrawAspect="Content" ObjectID="_1430299867" r:id="rId7"/>
              </w:object>
            </w:r>
          </w:p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Республика  Карелия</w:t>
            </w:r>
          </w:p>
          <w:p w:rsidR="00247813" w:rsidRDefault="00247813">
            <w:pPr>
              <w:spacing w:line="36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ПРЯЖИНСКИЙ РАЙОН</w:t>
            </w:r>
          </w:p>
          <w:p w:rsidR="00247813" w:rsidRDefault="00247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247813" w:rsidRDefault="00692C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Эссойльского сельского</w:t>
            </w:r>
          </w:p>
          <w:p w:rsidR="00247813" w:rsidRDefault="00247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поселения</w:t>
            </w:r>
          </w:p>
          <w:p w:rsidR="00247813" w:rsidRDefault="002478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</w:t>
            </w:r>
            <w:r w:rsidR="00692C93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, п.</w:t>
            </w:r>
            <w:r w:rsidR="00692C93">
              <w:rPr>
                <w:rFonts w:ascii="Times New Roman" w:hAnsi="Times New Roman"/>
              </w:rPr>
              <w:t>Эссойла, ул</w:t>
            </w:r>
            <w:proofErr w:type="gramStart"/>
            <w:r w:rsidR="00692C93">
              <w:rPr>
                <w:rFonts w:ascii="Times New Roman" w:hAnsi="Times New Roman"/>
              </w:rPr>
              <w:t>.П</w:t>
            </w:r>
            <w:proofErr w:type="gramEnd"/>
            <w:r w:rsidR="00692C93">
              <w:rPr>
                <w:rFonts w:ascii="Times New Roman" w:hAnsi="Times New Roman"/>
              </w:rPr>
              <w:t>ервомайская, д.12</w:t>
            </w:r>
          </w:p>
          <w:p w:rsidR="00247813" w:rsidRPr="00692C93" w:rsidRDefault="0024781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en-US"/>
              </w:rPr>
              <w:t>. 3</w:t>
            </w:r>
            <w:r w:rsidR="00692C93" w:rsidRPr="00692C93">
              <w:rPr>
                <w:rFonts w:ascii="Times New Roman" w:hAnsi="Times New Roman"/>
                <w:lang w:val="en-US"/>
              </w:rPr>
              <w:t>3534</w:t>
            </w:r>
          </w:p>
          <w:p w:rsidR="00247813" w:rsidRDefault="00247813" w:rsidP="00692C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e-mail: </w:t>
            </w:r>
            <w:r w:rsidR="00692C93">
              <w:rPr>
                <w:rFonts w:ascii="Times New Roman" w:hAnsi="Times New Roman"/>
                <w:lang w:val="en-US"/>
              </w:rPr>
              <w:t>essoila-poselenie@yandex.ru</w:t>
            </w:r>
          </w:p>
        </w:tc>
        <w:tc>
          <w:tcPr>
            <w:tcW w:w="5502" w:type="dxa"/>
          </w:tcPr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P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247813" w:rsidTr="00247813">
        <w:trPr>
          <w:trHeight w:val="323"/>
        </w:trPr>
        <w:tc>
          <w:tcPr>
            <w:tcW w:w="469" w:type="dxa"/>
            <w:hideMark/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left="-469" w:firstLine="469"/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813" w:rsidTr="00247813">
        <w:trPr>
          <w:trHeight w:val="90"/>
        </w:trPr>
        <w:tc>
          <w:tcPr>
            <w:tcW w:w="779" w:type="dxa"/>
            <w:gridSpan w:val="2"/>
            <w:hideMark/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68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47813" w:rsidRDefault="00247813">
            <w:pPr>
              <w:spacing w:before="240" w:line="120" w:lineRule="exact"/>
              <w:ind w:right="-71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Уважаемый ______________________________!</w:t>
      </w: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Администрация </w:t>
      </w:r>
      <w:r w:rsidR="00692C93">
        <w:rPr>
          <w:rFonts w:ascii="Times New Roman" w:hAnsi="Times New Roman"/>
        </w:rPr>
        <w:t>Эссойльского сельского</w:t>
      </w:r>
      <w:r>
        <w:rPr>
          <w:rFonts w:ascii="Times New Roman" w:hAnsi="Times New Roman"/>
        </w:rPr>
        <w:t xml:space="preserve"> поселения  сообщает, что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 _____________________________________________________________________________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(дата)</w:t>
      </w:r>
    </w:p>
    <w:p w:rsidR="00247813" w:rsidRDefault="00247813" w:rsidP="002478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Вам установлена ежемесячная доплата к трудовой пенсии по старости (инвалидности) в размере _______________________________________________________________ рублей.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r w:rsidR="00692C93">
        <w:rPr>
          <w:rFonts w:ascii="Times New Roman" w:hAnsi="Times New Roman"/>
        </w:rPr>
        <w:t>Эссойльского</w:t>
      </w:r>
      <w:r>
        <w:rPr>
          <w:rFonts w:ascii="Times New Roman" w:hAnsi="Times New Roman"/>
        </w:rPr>
        <w:t xml:space="preserve"> </w:t>
      </w:r>
    </w:p>
    <w:p w:rsidR="00247813" w:rsidRDefault="00692C9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247813">
        <w:rPr>
          <w:rFonts w:ascii="Times New Roman" w:hAnsi="Times New Roman"/>
        </w:rPr>
        <w:t xml:space="preserve">  поселения                                                                                                  подпись </w:t>
      </w: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№4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   Положению   о   порядке   назначения,  выплаты  и  размере ежемесячной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доплаты к трудовой пенсии по старости (инвалидности) лицам, замещавшим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муниципальные   должности     и      должности     муниципальной     службы</w:t>
      </w:r>
    </w:p>
    <w:p w:rsidR="00247813" w:rsidRDefault="00247813" w:rsidP="00247813"/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247813" w:rsidRPr="00D7528D" w:rsidTr="00247813">
        <w:trPr>
          <w:trHeight w:val="3408"/>
        </w:trPr>
        <w:tc>
          <w:tcPr>
            <w:tcW w:w="4039" w:type="dxa"/>
            <w:gridSpan w:val="5"/>
            <w:hideMark/>
          </w:tcPr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 w:rsidRPr="00627D84">
              <w:rPr>
                <w:rFonts w:ascii="Times New Roman" w:hAnsi="Times New Roman"/>
              </w:rPr>
              <w:object w:dxaOrig="2115" w:dyaOrig="2970">
                <v:shape id="_x0000_i1026" type="#_x0000_t75" style="width:34.45pt;height:46.95pt" o:ole="">
                  <v:imagedata r:id="rId6" o:title=""/>
                </v:shape>
                <o:OLEObject Type="Embed" ProgID="PBrush" ShapeID="_x0000_i1026" DrawAspect="Content" ObjectID="_1430299868" r:id="rId8"/>
              </w:object>
            </w:r>
          </w:p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Республика  Карелия</w:t>
            </w:r>
          </w:p>
          <w:p w:rsidR="00247813" w:rsidRDefault="00247813">
            <w:pPr>
              <w:spacing w:line="36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ПРЯЖИНСКИЙ РАЙОН</w:t>
            </w:r>
          </w:p>
          <w:p w:rsidR="00247813" w:rsidRDefault="00247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Эссойльского сельского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поселения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186137, п.Эссойла,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ервомайская, д.12</w:t>
            </w:r>
          </w:p>
          <w:p w:rsidR="00692C93" w:rsidRPr="00692C93" w:rsidRDefault="00692C93" w:rsidP="00692C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en-US"/>
              </w:rPr>
              <w:t>. 3</w:t>
            </w:r>
            <w:r w:rsidRPr="00692C93">
              <w:rPr>
                <w:rFonts w:ascii="Times New Roman" w:hAnsi="Times New Roman"/>
                <w:lang w:val="en-US"/>
              </w:rPr>
              <w:t>3534</w:t>
            </w:r>
          </w:p>
          <w:p w:rsidR="00247813" w:rsidRDefault="00692C93" w:rsidP="00692C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essoila-poselenie@yandex.ru</w:t>
            </w:r>
          </w:p>
        </w:tc>
        <w:tc>
          <w:tcPr>
            <w:tcW w:w="5502" w:type="dxa"/>
          </w:tcPr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P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247813" w:rsidTr="00247813">
        <w:trPr>
          <w:trHeight w:val="323"/>
        </w:trPr>
        <w:tc>
          <w:tcPr>
            <w:tcW w:w="469" w:type="dxa"/>
            <w:hideMark/>
          </w:tcPr>
          <w:p w:rsidR="00247813" w:rsidRDefault="00247813">
            <w:pPr>
              <w:spacing w:before="240" w:line="120" w:lineRule="exact"/>
              <w:ind w:right="-70"/>
            </w:pPr>
            <w: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</w:pPr>
          </w:p>
        </w:tc>
        <w:tc>
          <w:tcPr>
            <w:tcW w:w="425" w:type="dxa"/>
            <w:hideMark/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813" w:rsidTr="00247813">
        <w:trPr>
          <w:trHeight w:val="90"/>
        </w:trPr>
        <w:tc>
          <w:tcPr>
            <w:tcW w:w="779" w:type="dxa"/>
            <w:gridSpan w:val="2"/>
            <w:hideMark/>
          </w:tcPr>
          <w:p w:rsidR="00247813" w:rsidRDefault="00247813">
            <w:pPr>
              <w:spacing w:before="240" w:line="120" w:lineRule="exact"/>
              <w:ind w:right="-70"/>
            </w:pPr>
            <w: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68"/>
            </w:pPr>
          </w:p>
        </w:tc>
        <w:tc>
          <w:tcPr>
            <w:tcW w:w="425" w:type="dxa"/>
          </w:tcPr>
          <w:p w:rsidR="00247813" w:rsidRDefault="00247813">
            <w:pPr>
              <w:spacing w:before="240" w:line="120" w:lineRule="exact"/>
              <w:ind w:right="-71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both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Уважаемый ______________________________!</w:t>
      </w: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692C93" w:rsidRDefault="00247813" w:rsidP="00692C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Администрация   </w:t>
      </w:r>
      <w:r w:rsidR="00692C93">
        <w:rPr>
          <w:rFonts w:ascii="Times New Roman" w:hAnsi="Times New Roman"/>
        </w:rPr>
        <w:t>Эссойльского сельского</w:t>
      </w:r>
      <w:r>
        <w:rPr>
          <w:rFonts w:ascii="Times New Roman" w:hAnsi="Times New Roman"/>
        </w:rPr>
        <w:t xml:space="preserve">    поселения   сообщает,   что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</w:t>
      </w:r>
      <w:r w:rsidR="00692C93">
        <w:rPr>
          <w:rFonts w:ascii="Times New Roman" w:hAnsi="Times New Roman"/>
        </w:rPr>
        <w:t xml:space="preserve"> </w:t>
      </w:r>
    </w:p>
    <w:p w:rsidR="00692C93" w:rsidRDefault="00692C93" w:rsidP="00692C93">
      <w:pPr>
        <w:jc w:val="both"/>
        <w:rPr>
          <w:rFonts w:ascii="Times New Roman" w:hAnsi="Times New Roman"/>
        </w:rPr>
      </w:pPr>
    </w:p>
    <w:p w:rsidR="00247813" w:rsidRDefault="00247813" w:rsidP="00692C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(дата)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Вам приостановлена ежемесячная доплата к трудовой пенсии  по старости  (инвалидности)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размере _____________________________________________________________ рублей.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r w:rsidR="00692C93">
        <w:rPr>
          <w:rFonts w:ascii="Times New Roman" w:hAnsi="Times New Roman"/>
        </w:rPr>
        <w:t>Эссойльского</w:t>
      </w:r>
    </w:p>
    <w:p w:rsidR="00247813" w:rsidRDefault="00692C9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247813">
        <w:rPr>
          <w:rFonts w:ascii="Times New Roman" w:hAnsi="Times New Roman"/>
        </w:rPr>
        <w:t xml:space="preserve"> поселения                                                                                                  подпись </w:t>
      </w: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692C93" w:rsidRDefault="00692C93" w:rsidP="00247813">
      <w:pPr>
        <w:jc w:val="right"/>
        <w:rPr>
          <w:rFonts w:ascii="Times New Roman" w:hAnsi="Times New Roman"/>
          <w:sz w:val="20"/>
        </w:rPr>
      </w:pP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№5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   Положению   о   порядке   назначения,  выплаты  и  размере ежемесячной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доплаты к трудовой пенсии по старости (инвалидности) лицам, замещавшим </w:t>
      </w:r>
    </w:p>
    <w:p w:rsidR="00247813" w:rsidRDefault="00247813" w:rsidP="002478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муниципальные   должности     и      должности     муниципальной     службы</w:t>
      </w:r>
    </w:p>
    <w:p w:rsidR="00247813" w:rsidRDefault="00247813" w:rsidP="00247813"/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247813" w:rsidRPr="00D7528D" w:rsidTr="00247813">
        <w:trPr>
          <w:trHeight w:val="3408"/>
        </w:trPr>
        <w:tc>
          <w:tcPr>
            <w:tcW w:w="4039" w:type="dxa"/>
            <w:gridSpan w:val="5"/>
            <w:hideMark/>
          </w:tcPr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 w:rsidRPr="00627D84">
              <w:rPr>
                <w:rFonts w:ascii="Times New Roman" w:hAnsi="Times New Roman"/>
              </w:rPr>
              <w:object w:dxaOrig="2115" w:dyaOrig="2970">
                <v:shape id="_x0000_i1027" type="#_x0000_t75" style="width:34.45pt;height:46.95pt" o:ole="">
                  <v:imagedata r:id="rId6" o:title=""/>
                </v:shape>
                <o:OLEObject Type="Embed" ProgID="PBrush" ShapeID="_x0000_i1027" DrawAspect="Content" ObjectID="_1430299869" r:id="rId9"/>
              </w:object>
            </w:r>
          </w:p>
          <w:p w:rsidR="00247813" w:rsidRDefault="00247813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Республика  Карелия</w:t>
            </w:r>
          </w:p>
          <w:p w:rsidR="00247813" w:rsidRDefault="00247813">
            <w:pPr>
              <w:spacing w:line="36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ПРЯЖИНСКИЙ РАЙОН</w:t>
            </w:r>
          </w:p>
          <w:p w:rsidR="00247813" w:rsidRDefault="00247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Эссойльского сельского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поселения</w:t>
            </w:r>
          </w:p>
          <w:p w:rsidR="00692C93" w:rsidRDefault="00692C93" w:rsidP="00692C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186137, п.Эссойла,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ервомайская, д.12</w:t>
            </w:r>
          </w:p>
          <w:p w:rsidR="00692C93" w:rsidRPr="00692C93" w:rsidRDefault="00692C93" w:rsidP="00692C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en-US"/>
              </w:rPr>
              <w:t>. 3</w:t>
            </w:r>
            <w:r w:rsidRPr="00692C93">
              <w:rPr>
                <w:rFonts w:ascii="Times New Roman" w:hAnsi="Times New Roman"/>
                <w:lang w:val="en-US"/>
              </w:rPr>
              <w:t>3534</w:t>
            </w:r>
          </w:p>
          <w:p w:rsidR="00247813" w:rsidRDefault="00692C93" w:rsidP="00692C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essoila-poselenie@yandex.ru</w:t>
            </w:r>
          </w:p>
        </w:tc>
        <w:tc>
          <w:tcPr>
            <w:tcW w:w="5502" w:type="dxa"/>
          </w:tcPr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7813" w:rsidRPr="00247813" w:rsidRDefault="0024781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247813" w:rsidTr="00247813">
        <w:trPr>
          <w:trHeight w:val="323"/>
        </w:trPr>
        <w:tc>
          <w:tcPr>
            <w:tcW w:w="469" w:type="dxa"/>
            <w:hideMark/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813" w:rsidTr="00247813">
        <w:trPr>
          <w:trHeight w:val="90"/>
        </w:trPr>
        <w:tc>
          <w:tcPr>
            <w:tcW w:w="779" w:type="dxa"/>
            <w:gridSpan w:val="2"/>
            <w:hideMark/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68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47813" w:rsidRDefault="00247813">
            <w:pPr>
              <w:spacing w:before="240" w:line="120" w:lineRule="exact"/>
              <w:ind w:right="-71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813" w:rsidRDefault="00247813">
            <w:pPr>
              <w:spacing w:before="240" w:line="120" w:lineRule="exact"/>
              <w:ind w:right="-70"/>
              <w:rPr>
                <w:rFonts w:ascii="Times New Roman" w:hAnsi="Times New Roman"/>
              </w:rPr>
            </w:pPr>
          </w:p>
        </w:tc>
        <w:tc>
          <w:tcPr>
            <w:tcW w:w="5502" w:type="dxa"/>
          </w:tcPr>
          <w:p w:rsidR="00247813" w:rsidRDefault="00247813">
            <w:pPr>
              <w:spacing w:before="240" w:line="12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right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jc w:val="center"/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Уважаемый ______________________________!</w:t>
      </w: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</w:p>
    <w:p w:rsidR="00247813" w:rsidRDefault="00247813" w:rsidP="002478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Администрация   </w:t>
      </w:r>
      <w:r w:rsidR="00692C93">
        <w:rPr>
          <w:rFonts w:ascii="Times New Roman" w:hAnsi="Times New Roman"/>
        </w:rPr>
        <w:t>Эссойльского сельского</w:t>
      </w:r>
      <w:r>
        <w:rPr>
          <w:rFonts w:ascii="Times New Roman" w:hAnsi="Times New Roman"/>
        </w:rPr>
        <w:t xml:space="preserve">   поселения     сообщает,  что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(дата)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Вам   возобновлена   ежемесячная  доплата к трудовой пенсии по старости (инвалидности) 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размере _____________________________________________________________ рублей.</w:t>
      </w: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</w:p>
    <w:p w:rsidR="00247813" w:rsidRDefault="0024781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r w:rsidR="00692C93">
        <w:rPr>
          <w:rFonts w:ascii="Times New Roman" w:hAnsi="Times New Roman"/>
        </w:rPr>
        <w:t>Эссойльского</w:t>
      </w:r>
    </w:p>
    <w:p w:rsidR="00247813" w:rsidRDefault="00692C93" w:rsidP="00247813">
      <w:pPr>
        <w:tabs>
          <w:tab w:val="left" w:pos="2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247813">
        <w:rPr>
          <w:rFonts w:ascii="Times New Roman" w:hAnsi="Times New Roman"/>
        </w:rPr>
        <w:t xml:space="preserve"> поселения                                                                                             подпись</w:t>
      </w:r>
    </w:p>
    <w:p w:rsidR="00247813" w:rsidRDefault="00247813" w:rsidP="00247813">
      <w:pPr>
        <w:rPr>
          <w:rFonts w:ascii="Times New Roman" w:hAnsi="Times New Roman"/>
        </w:rPr>
      </w:pP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781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1D7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9E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A75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3DF7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625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813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C38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920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584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0349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3F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6C55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27D8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2C93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4B3D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26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3D45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26A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106E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3C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23D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C76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001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27B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8AF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528D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2FF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1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7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78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78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0189E"/>
  </w:style>
  <w:style w:type="paragraph" w:styleId="a3">
    <w:name w:val="Balloon Text"/>
    <w:basedOn w:val="a"/>
    <w:link w:val="a4"/>
    <w:uiPriority w:val="99"/>
    <w:semiHidden/>
    <w:unhideWhenUsed/>
    <w:rsid w:val="00410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F8B0DD7AC49493E4FB291B83F90D65E23B5871BDC201C61757C6D46814D9B218A475659B01DQ8L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cp:lastPrinted>2013-04-25T05:48:00Z</cp:lastPrinted>
  <dcterms:created xsi:type="dcterms:W3CDTF">2013-03-18T06:06:00Z</dcterms:created>
  <dcterms:modified xsi:type="dcterms:W3CDTF">2013-05-17T08:44:00Z</dcterms:modified>
</cp:coreProperties>
</file>